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5FA" w:rsidRDefault="00BB75FA" w:rsidP="00BB75FA">
      <w:pPr>
        <w:autoSpaceDE w:val="0"/>
        <w:autoSpaceDN w:val="0"/>
        <w:adjustRightInd w:val="0"/>
        <w:rPr>
          <w:rFonts w:ascii="Helvetica-BoldOblique" w:hAnsi="Helvetica-BoldOblique" w:cs="Helvetica-BoldOblique"/>
          <w:b/>
          <w:bCs/>
          <w:i/>
          <w:iCs/>
          <w:sz w:val="27"/>
          <w:szCs w:val="27"/>
        </w:rPr>
      </w:pPr>
    </w:p>
    <w:p w:rsidR="00BB75FA" w:rsidRDefault="00BB75FA" w:rsidP="00BB75FA">
      <w:pPr>
        <w:autoSpaceDE w:val="0"/>
        <w:autoSpaceDN w:val="0"/>
        <w:adjustRightInd w:val="0"/>
        <w:rPr>
          <w:rFonts w:ascii="Helvetica-BoldOblique" w:hAnsi="Helvetica-BoldOblique" w:cs="Helvetica-BoldOblique"/>
          <w:b/>
          <w:bCs/>
          <w:i/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rPr>
          <w:b/>
          <w:bCs/>
          <w:i/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rPr>
          <w:b/>
          <w:bCs/>
          <w:i/>
          <w:iCs/>
          <w:sz w:val="21"/>
          <w:szCs w:val="21"/>
        </w:rPr>
      </w:pPr>
    </w:p>
    <w:p w:rsidR="00BB75FA" w:rsidRPr="00F01FAB" w:rsidRDefault="00BB75FA" w:rsidP="00BB75FA">
      <w:pPr>
        <w:shd w:val="clear" w:color="auto" w:fill="FFFF00"/>
        <w:jc w:val="center"/>
        <w:rPr>
          <w:b/>
        </w:rPr>
      </w:pPr>
      <w:r w:rsidRPr="00F01FAB">
        <w:rPr>
          <w:b/>
        </w:rPr>
        <w:t>E D I T A L   D E   L I C I T A Ç Ã O</w:t>
      </w:r>
    </w:p>
    <w:p w:rsidR="00BB75FA" w:rsidRPr="00F01FAB" w:rsidRDefault="00BB75FA" w:rsidP="00BB75FA">
      <w:pPr>
        <w:jc w:val="center"/>
        <w:rPr>
          <w:b/>
        </w:rPr>
      </w:pPr>
    </w:p>
    <w:p w:rsidR="00BB75FA" w:rsidRPr="00F01FAB" w:rsidRDefault="00BB75FA" w:rsidP="00BB75FA">
      <w:pPr>
        <w:jc w:val="center"/>
        <w:rPr>
          <w:b/>
        </w:rPr>
      </w:pPr>
    </w:p>
    <w:p w:rsidR="00BB75FA" w:rsidRPr="00F01FAB" w:rsidRDefault="00BB75FA" w:rsidP="00BB75FA">
      <w:pPr>
        <w:shd w:val="clear" w:color="auto" w:fill="FFFF00"/>
        <w:jc w:val="center"/>
        <w:rPr>
          <w:b/>
        </w:rPr>
      </w:pPr>
      <w:r w:rsidRPr="00F01FAB">
        <w:rPr>
          <w:b/>
        </w:rPr>
        <w:t xml:space="preserve">C A R T A   C O N V I T E   Nº 002 / 2009 </w:t>
      </w:r>
    </w:p>
    <w:p w:rsidR="00BB75FA" w:rsidRPr="00F01FAB" w:rsidRDefault="00BB75FA" w:rsidP="00BB75FA">
      <w:pPr>
        <w:jc w:val="center"/>
      </w:pPr>
    </w:p>
    <w:p w:rsidR="00BB75FA" w:rsidRPr="00F01FAB" w:rsidRDefault="00BB75FA" w:rsidP="00BB75FA">
      <w:pPr>
        <w:jc w:val="center"/>
      </w:pPr>
    </w:p>
    <w:p w:rsidR="00BB75FA" w:rsidRPr="00F01FAB" w:rsidRDefault="00BB75FA" w:rsidP="00BB75FA">
      <w:pPr>
        <w:jc w:val="center"/>
      </w:pPr>
    </w:p>
    <w:p w:rsidR="00BB75FA" w:rsidRPr="00F01FAB" w:rsidRDefault="00BB75FA" w:rsidP="00BB75FA">
      <w:pPr>
        <w:jc w:val="center"/>
      </w:pPr>
    </w:p>
    <w:p w:rsidR="00BB75FA" w:rsidRPr="00F01FAB" w:rsidRDefault="00BB75FA" w:rsidP="00BB75FA">
      <w:pPr>
        <w:pStyle w:val="Corpodetexto"/>
        <w:rPr>
          <w:rFonts w:ascii="Times New Roman" w:hAnsi="Times New Roman"/>
          <w:sz w:val="20"/>
        </w:rPr>
      </w:pPr>
      <w:r w:rsidRPr="00F01FAB">
        <w:rPr>
          <w:rFonts w:ascii="Times New Roman" w:hAnsi="Times New Roman"/>
          <w:sz w:val="20"/>
        </w:rPr>
        <w:t xml:space="preserve">A </w:t>
      </w:r>
      <w:r w:rsidRPr="00F01FAB">
        <w:rPr>
          <w:rFonts w:ascii="Times New Roman" w:hAnsi="Times New Roman"/>
          <w:b/>
          <w:sz w:val="20"/>
        </w:rPr>
        <w:t>CÂMARA MUNICIPAL DE COCAL DOS ALVES(PI),</w:t>
      </w:r>
      <w:r w:rsidRPr="00F01FAB">
        <w:rPr>
          <w:rFonts w:ascii="Times New Roman" w:hAnsi="Times New Roman"/>
          <w:sz w:val="20"/>
        </w:rPr>
        <w:t xml:space="preserve"> torna público e leva ao conhecimento das empresas especializadas, devidamente cadastradas nesta Câmara Municipal que na data </w:t>
      </w:r>
      <w:r w:rsidRPr="00F01FAB">
        <w:rPr>
          <w:rFonts w:ascii="Times New Roman" w:hAnsi="Times New Roman"/>
          <w:b/>
          <w:sz w:val="20"/>
          <w:u w:val="single"/>
        </w:rPr>
        <w:t>14.04.09</w:t>
      </w:r>
      <w:r w:rsidRPr="00F01FAB">
        <w:rPr>
          <w:rFonts w:ascii="Times New Roman" w:hAnsi="Times New Roman"/>
          <w:b/>
          <w:sz w:val="20"/>
        </w:rPr>
        <w:t>,</w:t>
      </w:r>
      <w:r w:rsidRPr="00F01FAB">
        <w:rPr>
          <w:rFonts w:ascii="Times New Roman" w:hAnsi="Times New Roman"/>
          <w:sz w:val="20"/>
        </w:rPr>
        <w:t xml:space="preserve">  foi aberto processo licitatório referente à </w:t>
      </w:r>
      <w:r w:rsidRPr="00F01FAB">
        <w:rPr>
          <w:rFonts w:ascii="Times New Roman" w:hAnsi="Times New Roman"/>
          <w:b/>
          <w:sz w:val="20"/>
        </w:rPr>
        <w:t>CARTA CONVITE Nº 002/2009</w:t>
      </w:r>
      <w:r w:rsidRPr="00F01FAB">
        <w:rPr>
          <w:rFonts w:ascii="Times New Roman" w:hAnsi="Times New Roman"/>
          <w:sz w:val="20"/>
        </w:rPr>
        <w:t>, destinado a contratação de empresa especializada para realização de concurso público para preenchimento de vaga na Câmara Municipal de Cocal dos Alves-Piauí, nos termos do Decreto Legislativo Municipal</w:t>
      </w:r>
      <w:r w:rsidR="003D3ECE" w:rsidRPr="00F01FAB">
        <w:rPr>
          <w:rFonts w:ascii="Times New Roman" w:hAnsi="Times New Roman"/>
          <w:sz w:val="20"/>
        </w:rPr>
        <w:t xml:space="preserve"> nº. 001</w:t>
      </w:r>
      <w:r w:rsidRPr="00F01FAB">
        <w:rPr>
          <w:rFonts w:ascii="Times New Roman" w:hAnsi="Times New Roman"/>
          <w:sz w:val="20"/>
        </w:rPr>
        <w:t xml:space="preserve">/2009, cujo critério de julgamento será o de </w:t>
      </w:r>
      <w:r w:rsidRPr="00F01FAB">
        <w:rPr>
          <w:rFonts w:ascii="Times New Roman" w:hAnsi="Times New Roman"/>
          <w:b/>
          <w:sz w:val="20"/>
        </w:rPr>
        <w:t>MENOR PREÇO</w:t>
      </w:r>
      <w:r w:rsidRPr="00F01FAB">
        <w:rPr>
          <w:rFonts w:ascii="Times New Roman" w:hAnsi="Times New Roman"/>
          <w:sz w:val="20"/>
        </w:rPr>
        <w:t xml:space="preserve"> e que será processado e julgado pela Comissão Permanente de Licitações da </w:t>
      </w:r>
      <w:r w:rsidR="003D3ECE" w:rsidRPr="00F01FAB">
        <w:rPr>
          <w:rFonts w:ascii="Times New Roman" w:hAnsi="Times New Roman"/>
          <w:b/>
          <w:sz w:val="20"/>
        </w:rPr>
        <w:t>CÂMARA</w:t>
      </w:r>
      <w:r w:rsidRPr="00F01FAB">
        <w:rPr>
          <w:rFonts w:ascii="Times New Roman" w:hAnsi="Times New Roman"/>
          <w:b/>
          <w:sz w:val="20"/>
        </w:rPr>
        <w:t xml:space="preserve"> MUNICIPAL DE COCAL DOS ALVES(PI) </w:t>
      </w:r>
      <w:r w:rsidRPr="00F01FAB">
        <w:rPr>
          <w:rFonts w:ascii="Times New Roman" w:hAnsi="Times New Roman"/>
          <w:sz w:val="20"/>
        </w:rPr>
        <w:t xml:space="preserve">e regido pelo Lei nº 8.666/93 e alterações posteriores. A abertura do certame se dará na data de </w:t>
      </w:r>
      <w:r w:rsidRPr="00F01FAB">
        <w:rPr>
          <w:rFonts w:ascii="Times New Roman" w:hAnsi="Times New Roman"/>
          <w:b/>
          <w:bCs/>
          <w:sz w:val="20"/>
          <w:u w:val="single"/>
        </w:rPr>
        <w:t>29.04.2009</w:t>
      </w:r>
      <w:r w:rsidR="003D3ECE" w:rsidRPr="00F01FAB">
        <w:rPr>
          <w:rFonts w:ascii="Times New Roman" w:hAnsi="Times New Roman"/>
          <w:b/>
          <w:bCs/>
          <w:sz w:val="20"/>
        </w:rPr>
        <w:t>, às 11:3</w:t>
      </w:r>
      <w:r w:rsidRPr="00F01FAB">
        <w:rPr>
          <w:rFonts w:ascii="Times New Roman" w:hAnsi="Times New Roman"/>
          <w:b/>
          <w:bCs/>
          <w:sz w:val="20"/>
        </w:rPr>
        <w:t>0h</w:t>
      </w:r>
      <w:r w:rsidR="003D3ECE" w:rsidRPr="00F01FAB">
        <w:rPr>
          <w:rFonts w:ascii="Times New Roman" w:hAnsi="Times New Roman"/>
          <w:sz w:val="20"/>
        </w:rPr>
        <w:t>, na Câmara</w:t>
      </w:r>
      <w:r w:rsidRPr="00F01FAB">
        <w:rPr>
          <w:rFonts w:ascii="Times New Roman" w:hAnsi="Times New Roman"/>
          <w:sz w:val="20"/>
        </w:rPr>
        <w:t xml:space="preserve"> Municipal de Cocal dos Alves(PI), na</w:t>
      </w:r>
      <w:r w:rsidR="003D3ECE" w:rsidRPr="00F01FAB">
        <w:rPr>
          <w:rFonts w:ascii="Times New Roman" w:hAnsi="Times New Roman"/>
          <w:sz w:val="20"/>
        </w:rPr>
        <w:t xml:space="preserve"> Rua João Domingos da Silva, nº. 100</w:t>
      </w:r>
      <w:r w:rsidRPr="00F01FAB">
        <w:rPr>
          <w:rFonts w:ascii="Times New Roman" w:hAnsi="Times New Roman"/>
          <w:sz w:val="20"/>
        </w:rPr>
        <w:t>, Centro.</w:t>
      </w:r>
    </w:p>
    <w:p w:rsidR="00BB75FA" w:rsidRPr="00F01FAB" w:rsidRDefault="00BB75FA" w:rsidP="00BB75FA">
      <w:pPr>
        <w:pStyle w:val="Corpodetexto"/>
        <w:rPr>
          <w:rFonts w:ascii="Times New Roman" w:hAnsi="Times New Roman"/>
          <w:sz w:val="20"/>
        </w:rPr>
      </w:pPr>
    </w:p>
    <w:p w:rsidR="00BB75FA" w:rsidRPr="00F01FAB" w:rsidRDefault="00BB75FA" w:rsidP="00BB75FA">
      <w:pPr>
        <w:pStyle w:val="Corpodetexto"/>
        <w:rPr>
          <w:rFonts w:ascii="Times New Roman" w:hAnsi="Times New Roman"/>
          <w:sz w:val="20"/>
        </w:rPr>
      </w:pPr>
      <w:r w:rsidRPr="00F01FAB">
        <w:rPr>
          <w:rFonts w:ascii="Times New Roman" w:hAnsi="Times New Roman"/>
          <w:sz w:val="20"/>
        </w:rPr>
        <w:t xml:space="preserve">As normas reguladoras do mencionado processo licitatório encontram-se afixadas no Quadro de Avisos da </w:t>
      </w:r>
      <w:r w:rsidR="003D3ECE" w:rsidRPr="00F01FAB">
        <w:rPr>
          <w:rFonts w:ascii="Times New Roman" w:hAnsi="Times New Roman"/>
          <w:b/>
          <w:sz w:val="20"/>
        </w:rPr>
        <w:t>CÂMARA</w:t>
      </w:r>
      <w:r w:rsidRPr="00F01FAB">
        <w:rPr>
          <w:rFonts w:ascii="Times New Roman" w:hAnsi="Times New Roman"/>
          <w:b/>
          <w:sz w:val="20"/>
        </w:rPr>
        <w:t xml:space="preserve"> MUNICIPAL DE COCAL DOS ALVES(PI),</w:t>
      </w:r>
      <w:r w:rsidRPr="00F01FAB">
        <w:rPr>
          <w:rFonts w:ascii="Times New Roman" w:hAnsi="Times New Roman"/>
          <w:sz w:val="20"/>
        </w:rPr>
        <w:t xml:space="preserve"> publicados no Diário Oficial dos Municípios e disponibilizados no site do TCE/PI Licitações Web, suas cópias estão à disposição de quaisquer empresa ou pessoa física,  que deseje obtê-las, ao preço de R$ 50,00 ( </w:t>
      </w:r>
      <w:r w:rsidR="003D3ECE" w:rsidRPr="00F01FAB">
        <w:rPr>
          <w:rFonts w:ascii="Times New Roman" w:hAnsi="Times New Roman"/>
          <w:sz w:val="20"/>
        </w:rPr>
        <w:t>cinqüenta reais</w:t>
      </w:r>
      <w:r w:rsidR="00E35105">
        <w:rPr>
          <w:rFonts w:ascii="Times New Roman" w:hAnsi="Times New Roman"/>
          <w:sz w:val="20"/>
        </w:rPr>
        <w:t>), perante a Comissão</w:t>
      </w:r>
      <w:r w:rsidRPr="00F01FAB">
        <w:rPr>
          <w:rFonts w:ascii="Times New Roman" w:hAnsi="Times New Roman"/>
          <w:sz w:val="20"/>
        </w:rPr>
        <w:t xml:space="preserve"> Permanente</w:t>
      </w:r>
      <w:r w:rsidR="00E35105">
        <w:rPr>
          <w:rFonts w:ascii="Times New Roman" w:hAnsi="Times New Roman"/>
          <w:sz w:val="20"/>
        </w:rPr>
        <w:t xml:space="preserve"> de </w:t>
      </w:r>
      <w:r w:rsidRPr="00F01FAB">
        <w:rPr>
          <w:rFonts w:ascii="Times New Roman" w:hAnsi="Times New Roman"/>
          <w:sz w:val="20"/>
        </w:rPr>
        <w:t xml:space="preserve">Licitações da </w:t>
      </w:r>
      <w:r w:rsidR="003D3ECE" w:rsidRPr="00F01FAB">
        <w:rPr>
          <w:rFonts w:ascii="Times New Roman" w:hAnsi="Times New Roman"/>
          <w:b/>
          <w:sz w:val="20"/>
        </w:rPr>
        <w:t>CÂMARA</w:t>
      </w:r>
      <w:r w:rsidRPr="00F01FAB">
        <w:rPr>
          <w:rFonts w:ascii="Times New Roman" w:hAnsi="Times New Roman"/>
          <w:b/>
          <w:sz w:val="20"/>
        </w:rPr>
        <w:t xml:space="preserve"> MUNICIPAL DE COCAL DOS ALVES(PI)</w:t>
      </w:r>
      <w:r w:rsidRPr="00F01FAB">
        <w:rPr>
          <w:rFonts w:ascii="Times New Roman" w:hAnsi="Times New Roman"/>
          <w:sz w:val="20"/>
        </w:rPr>
        <w:t>.</w:t>
      </w:r>
    </w:p>
    <w:p w:rsidR="00BB75FA" w:rsidRPr="00F01FAB" w:rsidRDefault="00BB75FA" w:rsidP="00BB75FA">
      <w:pPr>
        <w:pStyle w:val="Corpodetexto"/>
        <w:rPr>
          <w:rFonts w:ascii="Times New Roman" w:hAnsi="Times New Roman"/>
          <w:sz w:val="20"/>
        </w:rPr>
      </w:pPr>
    </w:p>
    <w:p w:rsidR="00BB75FA" w:rsidRPr="00F01FAB" w:rsidRDefault="003D3ECE" w:rsidP="00BB75FA">
      <w:pPr>
        <w:pStyle w:val="Corpodetexto"/>
        <w:jc w:val="right"/>
        <w:rPr>
          <w:rFonts w:ascii="Times New Roman" w:hAnsi="Times New Roman"/>
          <w:sz w:val="20"/>
        </w:rPr>
      </w:pPr>
      <w:r w:rsidRPr="00F01FAB">
        <w:rPr>
          <w:rFonts w:ascii="Times New Roman" w:hAnsi="Times New Roman"/>
          <w:sz w:val="20"/>
        </w:rPr>
        <w:t>Cocal dos Alves(PI), 14</w:t>
      </w:r>
      <w:r w:rsidR="00BB75FA" w:rsidRPr="00F01FAB">
        <w:rPr>
          <w:rFonts w:ascii="Times New Roman" w:hAnsi="Times New Roman"/>
          <w:sz w:val="20"/>
        </w:rPr>
        <w:t xml:space="preserve"> de abril de 2009</w:t>
      </w:r>
    </w:p>
    <w:p w:rsidR="00BB75FA" w:rsidRPr="00F01FAB" w:rsidRDefault="00BB75FA" w:rsidP="00BB75FA">
      <w:pPr>
        <w:pStyle w:val="Corpodetexto"/>
        <w:rPr>
          <w:rFonts w:ascii="Times New Roman" w:hAnsi="Times New Roman"/>
          <w:sz w:val="20"/>
        </w:rPr>
      </w:pPr>
    </w:p>
    <w:p w:rsidR="00BB75FA" w:rsidRPr="00F01FAB" w:rsidRDefault="00BB75FA" w:rsidP="00BB75FA">
      <w:pPr>
        <w:pStyle w:val="Corpodetexto"/>
        <w:rPr>
          <w:rFonts w:ascii="Times New Roman" w:hAnsi="Times New Roman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26"/>
      </w:tblGrid>
      <w:tr w:rsidR="00BB75FA" w:rsidRPr="00F01FAB" w:rsidTr="00BA6885">
        <w:trPr>
          <w:cantSplit/>
        </w:trPr>
        <w:tc>
          <w:tcPr>
            <w:tcW w:w="9426" w:type="dxa"/>
          </w:tcPr>
          <w:p w:rsidR="00BB75FA" w:rsidRPr="00F01FAB" w:rsidRDefault="00BB75FA" w:rsidP="00BA6885">
            <w:pPr>
              <w:pStyle w:val="Corpodetexto"/>
              <w:jc w:val="center"/>
              <w:rPr>
                <w:rFonts w:ascii="Times New Roman" w:hAnsi="Times New Roman"/>
                <w:b/>
                <w:sz w:val="20"/>
              </w:rPr>
            </w:pPr>
            <w:r w:rsidRPr="00F01FAB">
              <w:rPr>
                <w:rFonts w:ascii="Times New Roman" w:hAnsi="Times New Roman"/>
                <w:b/>
                <w:sz w:val="20"/>
              </w:rPr>
              <w:t>______________________________________</w:t>
            </w:r>
          </w:p>
          <w:p w:rsidR="00BB75FA" w:rsidRPr="00F01FAB" w:rsidRDefault="003D3ECE" w:rsidP="00BA6885">
            <w:pPr>
              <w:pStyle w:val="Corpodetexto"/>
              <w:jc w:val="center"/>
              <w:rPr>
                <w:rFonts w:ascii="Times New Roman" w:hAnsi="Times New Roman"/>
                <w:b/>
                <w:sz w:val="20"/>
              </w:rPr>
            </w:pPr>
            <w:r w:rsidRPr="00F01FAB">
              <w:rPr>
                <w:rFonts w:ascii="Times New Roman" w:hAnsi="Times New Roman"/>
                <w:b/>
                <w:sz w:val="20"/>
              </w:rPr>
              <w:t>ANTONIO CARLOS VILARINHO BARBOSA</w:t>
            </w:r>
          </w:p>
          <w:p w:rsidR="00BB75FA" w:rsidRPr="00F01FAB" w:rsidRDefault="00BB75FA" w:rsidP="00BA6885">
            <w:pPr>
              <w:pStyle w:val="Corpodetexto"/>
              <w:jc w:val="center"/>
              <w:rPr>
                <w:rFonts w:ascii="Times New Roman" w:hAnsi="Times New Roman"/>
                <w:b/>
                <w:sz w:val="20"/>
              </w:rPr>
            </w:pPr>
            <w:r w:rsidRPr="00F01FAB">
              <w:rPr>
                <w:rFonts w:ascii="Times New Roman" w:hAnsi="Times New Roman"/>
                <w:b/>
                <w:sz w:val="20"/>
              </w:rPr>
              <w:t>Presidente da Comissão Permanente de Licitações</w:t>
            </w:r>
          </w:p>
        </w:tc>
      </w:tr>
    </w:tbl>
    <w:p w:rsidR="00BB75FA" w:rsidRPr="00F01FAB" w:rsidRDefault="00BB75FA" w:rsidP="00BB75FA">
      <w:pPr>
        <w:pStyle w:val="Corpodetexto21"/>
        <w:widowControl/>
        <w:rPr>
          <w:rFonts w:ascii="Times New Roman" w:hAnsi="Times New Roman"/>
          <w:sz w:val="20"/>
        </w:rPr>
      </w:pPr>
    </w:p>
    <w:p w:rsidR="00BB75FA" w:rsidRPr="00F01FAB" w:rsidRDefault="00BB75FA" w:rsidP="00BB75FA">
      <w:pPr>
        <w:pStyle w:val="Corpodetexto21"/>
        <w:widowControl/>
        <w:rPr>
          <w:rFonts w:ascii="Times New Roman" w:hAnsi="Times New Roman"/>
          <w:sz w:val="20"/>
        </w:rPr>
      </w:pPr>
    </w:p>
    <w:p w:rsidR="00BB75FA" w:rsidRPr="00F01FAB" w:rsidRDefault="00BB75FA" w:rsidP="00BB75FA">
      <w:pPr>
        <w:pStyle w:val="Corpodetexto21"/>
        <w:widowControl/>
        <w:rPr>
          <w:rFonts w:ascii="Times New Roman" w:hAnsi="Times New Roman"/>
          <w:sz w:val="20"/>
        </w:rPr>
      </w:pPr>
    </w:p>
    <w:p w:rsidR="00BB75FA" w:rsidRPr="00F01FAB" w:rsidRDefault="00BB75FA" w:rsidP="00BB75FA">
      <w:pPr>
        <w:pStyle w:val="Corpodetexto21"/>
        <w:widowControl/>
        <w:rPr>
          <w:rFonts w:ascii="Times New Roman" w:hAnsi="Times New Roman"/>
          <w:sz w:val="20"/>
        </w:rPr>
      </w:pPr>
    </w:p>
    <w:p w:rsidR="003D3ECE" w:rsidRPr="00F01FAB" w:rsidRDefault="003D3ECE" w:rsidP="00BB75FA">
      <w:pPr>
        <w:pStyle w:val="Corpodetexto21"/>
        <w:widowControl/>
        <w:rPr>
          <w:rFonts w:ascii="Times New Roman" w:hAnsi="Times New Roman"/>
          <w:sz w:val="20"/>
        </w:rPr>
      </w:pPr>
      <w:r w:rsidRPr="00F01FAB">
        <w:rPr>
          <w:rFonts w:ascii="Times New Roman" w:hAnsi="Times New Roman"/>
          <w:sz w:val="20"/>
        </w:rPr>
        <w:t xml:space="preserve">LINDOMAR BRANDÃO DE CASTRO </w:t>
      </w:r>
    </w:p>
    <w:p w:rsidR="00BB75FA" w:rsidRPr="00F01FAB" w:rsidRDefault="00F01FAB" w:rsidP="00BB75FA">
      <w:pPr>
        <w:pStyle w:val="Corpodetexto21"/>
        <w:widowControl/>
        <w:rPr>
          <w:rFonts w:ascii="Times New Roman" w:hAnsi="Times New Roman"/>
          <w:sz w:val="20"/>
        </w:rPr>
      </w:pPr>
      <w:r w:rsidRPr="00F01FAB">
        <w:rPr>
          <w:rFonts w:ascii="Times New Roman" w:hAnsi="Times New Roman"/>
          <w:sz w:val="20"/>
        </w:rPr>
        <w:t xml:space="preserve"> Presidente da Câmara</w:t>
      </w:r>
      <w:r w:rsidR="00BB75FA" w:rsidRPr="00F01FAB">
        <w:rPr>
          <w:rFonts w:ascii="Times New Roman" w:hAnsi="Times New Roman"/>
          <w:sz w:val="20"/>
        </w:rPr>
        <w:t xml:space="preserve"> Municipal</w:t>
      </w: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01FAB" w:rsidRDefault="00F01FAB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01FAB" w:rsidRDefault="00F01FAB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01FAB" w:rsidRPr="00F01FAB" w:rsidRDefault="00F01FAB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01FAB" w:rsidRPr="00F01FAB" w:rsidRDefault="00F01FAB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9675"/>
      </w:tblGrid>
      <w:tr w:rsidR="00BB75FA" w:rsidRPr="00F01FAB" w:rsidTr="00BA6885">
        <w:tc>
          <w:tcPr>
            <w:tcW w:w="10220" w:type="dxa"/>
          </w:tcPr>
          <w:p w:rsidR="00BB75FA" w:rsidRPr="00F01FAB" w:rsidRDefault="00BB75FA" w:rsidP="00BA6885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01FAB">
              <w:rPr>
                <w:b/>
                <w:sz w:val="28"/>
                <w:szCs w:val="28"/>
              </w:rPr>
              <w:t xml:space="preserve">EDITAL DE CARTA CONVITE Nº </w:t>
            </w:r>
            <w:r w:rsidR="003D3ECE" w:rsidRPr="00F01FAB">
              <w:rPr>
                <w:sz w:val="28"/>
                <w:szCs w:val="28"/>
              </w:rPr>
              <w:t>002</w:t>
            </w:r>
            <w:r w:rsidRPr="00F01FAB">
              <w:rPr>
                <w:sz w:val="28"/>
                <w:szCs w:val="28"/>
              </w:rPr>
              <w:t>/2009</w:t>
            </w:r>
          </w:p>
          <w:p w:rsidR="00BB75FA" w:rsidRPr="00F01FAB" w:rsidRDefault="00BB75FA" w:rsidP="00BA688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1FAB">
              <w:rPr>
                <w:b/>
                <w:sz w:val="28"/>
                <w:szCs w:val="28"/>
              </w:rPr>
              <w:t>PROCESSO ADMINISTRATIVO N</w:t>
            </w:r>
            <w:r w:rsidR="003D3ECE" w:rsidRPr="00F01FAB">
              <w:rPr>
                <w:sz w:val="28"/>
                <w:szCs w:val="28"/>
              </w:rPr>
              <w:t>º. 005</w:t>
            </w:r>
            <w:r w:rsidRPr="00F01FAB">
              <w:rPr>
                <w:sz w:val="28"/>
                <w:szCs w:val="28"/>
              </w:rPr>
              <w:t>/2009</w:t>
            </w:r>
          </w:p>
        </w:tc>
      </w:tr>
    </w:tbl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B75FA" w:rsidRPr="00F01FAB" w:rsidRDefault="00BB75FA" w:rsidP="00BB75FA">
      <w:pPr>
        <w:pStyle w:val="Corpodetexto"/>
        <w:ind w:firstLine="708"/>
        <w:rPr>
          <w:rFonts w:ascii="Times New Roman" w:hAnsi="Times New Roman"/>
          <w:sz w:val="24"/>
          <w:szCs w:val="24"/>
        </w:rPr>
      </w:pPr>
      <w:r w:rsidRPr="00F01FAB">
        <w:rPr>
          <w:rFonts w:ascii="Times New Roman" w:hAnsi="Times New Roman"/>
          <w:sz w:val="24"/>
          <w:szCs w:val="24"/>
        </w:rPr>
        <w:t xml:space="preserve">A </w:t>
      </w:r>
      <w:r w:rsidR="003D3ECE" w:rsidRPr="00F01FAB">
        <w:rPr>
          <w:rFonts w:ascii="Times New Roman" w:hAnsi="Times New Roman"/>
          <w:b/>
          <w:sz w:val="24"/>
          <w:szCs w:val="24"/>
        </w:rPr>
        <w:t>CÂMARA</w:t>
      </w:r>
      <w:r w:rsidRPr="00F01FAB">
        <w:rPr>
          <w:rFonts w:ascii="Times New Roman" w:hAnsi="Times New Roman"/>
          <w:b/>
          <w:sz w:val="24"/>
          <w:szCs w:val="24"/>
        </w:rPr>
        <w:t xml:space="preserve"> MUNICIPAL DE COCAL DOS ALVES(PI),</w:t>
      </w:r>
      <w:r w:rsidRPr="00F01FAB">
        <w:rPr>
          <w:rFonts w:ascii="Times New Roman" w:hAnsi="Times New Roman"/>
          <w:sz w:val="24"/>
          <w:szCs w:val="24"/>
        </w:rPr>
        <w:t xml:space="preserve">  com sede na rua João Domingos da Silva, </w:t>
      </w:r>
      <w:r w:rsidR="008842D3" w:rsidRPr="00F01FAB">
        <w:rPr>
          <w:rFonts w:ascii="Times New Roman" w:hAnsi="Times New Roman"/>
          <w:sz w:val="24"/>
          <w:szCs w:val="24"/>
        </w:rPr>
        <w:t xml:space="preserve">nº. 100, centro, </w:t>
      </w:r>
      <w:r w:rsidRPr="00F01FAB">
        <w:rPr>
          <w:rFonts w:ascii="Times New Roman" w:hAnsi="Times New Roman"/>
          <w:sz w:val="24"/>
          <w:szCs w:val="24"/>
        </w:rPr>
        <w:t>CEP nº. 64.238-000, através da Comissão Permanente de</w:t>
      </w:r>
      <w:r w:rsidR="003D3ECE" w:rsidRPr="00F01FAB">
        <w:rPr>
          <w:rFonts w:ascii="Times New Roman" w:hAnsi="Times New Roman"/>
          <w:sz w:val="24"/>
          <w:szCs w:val="24"/>
        </w:rPr>
        <w:t xml:space="preserve"> Licitação, nomeada pelo Portaria nº. 002/2009, 02</w:t>
      </w:r>
      <w:r w:rsidRPr="00F01FAB">
        <w:rPr>
          <w:rFonts w:ascii="Times New Roman" w:hAnsi="Times New Roman"/>
          <w:sz w:val="24"/>
          <w:szCs w:val="24"/>
        </w:rPr>
        <w:t>/01/2009, publicada no Diário Oficial dos Municípios, em 07/01/2009, torna público aos interessados, que estará reunida no dia, hora e local abaixo discriminado, afim de receber e examinar os envelopes de documentação e propostas das empresas que pretendam participar da Licitação na Modalidade Convite nº</w:t>
      </w:r>
      <w:r w:rsidR="003D3ECE" w:rsidRPr="00F01FAB">
        <w:rPr>
          <w:rFonts w:ascii="Times New Roman" w:hAnsi="Times New Roman"/>
          <w:sz w:val="24"/>
          <w:szCs w:val="24"/>
        </w:rPr>
        <w:t>. 002</w:t>
      </w:r>
      <w:r w:rsidRPr="00F01FAB">
        <w:rPr>
          <w:rFonts w:ascii="Times New Roman" w:hAnsi="Times New Roman"/>
          <w:sz w:val="24"/>
          <w:szCs w:val="24"/>
        </w:rPr>
        <w:t xml:space="preserve">/2009, do tipo </w:t>
      </w:r>
      <w:r w:rsidRPr="00F01FAB">
        <w:rPr>
          <w:rFonts w:ascii="Times New Roman" w:hAnsi="Times New Roman"/>
          <w:b/>
          <w:sz w:val="24"/>
          <w:szCs w:val="24"/>
        </w:rPr>
        <w:t xml:space="preserve">MENOR PREÇO, </w:t>
      </w:r>
      <w:r w:rsidRPr="00F01FAB">
        <w:rPr>
          <w:rFonts w:ascii="Times New Roman" w:hAnsi="Times New Roman"/>
          <w:sz w:val="24"/>
          <w:szCs w:val="24"/>
        </w:rPr>
        <w:t xml:space="preserve">nos termos da Lei nº. 8.666, de 21.06.1993 e suas alterações subseqüentes e legislação correlata e demais exigências deste Edital. O edital e seus anexos estão à disposição dos interessados na </w:t>
      </w:r>
      <w:r w:rsidR="003D3ECE" w:rsidRPr="00F01FAB">
        <w:rPr>
          <w:rFonts w:ascii="Times New Roman" w:hAnsi="Times New Roman"/>
          <w:b/>
          <w:sz w:val="24"/>
          <w:szCs w:val="24"/>
        </w:rPr>
        <w:t>Câmara</w:t>
      </w:r>
      <w:r w:rsidRPr="00F01FAB">
        <w:rPr>
          <w:rFonts w:ascii="Times New Roman" w:hAnsi="Times New Roman"/>
          <w:b/>
          <w:sz w:val="24"/>
          <w:szCs w:val="24"/>
        </w:rPr>
        <w:t xml:space="preserve"> Municipal de Cocal dos Alves, </w:t>
      </w:r>
      <w:r w:rsidRPr="00F01FAB">
        <w:rPr>
          <w:rFonts w:ascii="Times New Roman" w:hAnsi="Times New Roman"/>
          <w:sz w:val="24"/>
          <w:szCs w:val="24"/>
        </w:rPr>
        <w:t>no endereço acima, no horário de 8:00 as 12:00</w:t>
      </w:r>
      <w:r w:rsidR="003D3ECE" w:rsidRPr="00F01FAB">
        <w:rPr>
          <w:rFonts w:ascii="Times New Roman" w:hAnsi="Times New Roman"/>
          <w:sz w:val="24"/>
          <w:szCs w:val="24"/>
        </w:rPr>
        <w:t>,</w:t>
      </w:r>
      <w:r w:rsidRPr="00F01FAB">
        <w:rPr>
          <w:rFonts w:ascii="Times New Roman" w:hAnsi="Times New Roman"/>
          <w:sz w:val="24"/>
          <w:szCs w:val="24"/>
        </w:rPr>
        <w:t xml:space="preserve"> de segunda a sexta feita.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CONDIÇÕES G</w:t>
      </w:r>
      <w:r w:rsidR="003D3ECE" w:rsidRPr="00F01FAB">
        <w:rPr>
          <w:b/>
          <w:bCs/>
          <w:iCs/>
          <w:sz w:val="21"/>
          <w:szCs w:val="21"/>
        </w:rPr>
        <w:t xml:space="preserve">ERAIS, CONFORME DEECRETO LEGISLATIVO </w:t>
      </w:r>
      <w:r w:rsidR="00F01FAB">
        <w:rPr>
          <w:b/>
          <w:bCs/>
          <w:iCs/>
          <w:sz w:val="21"/>
          <w:szCs w:val="21"/>
        </w:rPr>
        <w:t>MUNICIPAL Nº. 001</w:t>
      </w:r>
      <w:r w:rsidRPr="00F01FAB">
        <w:rPr>
          <w:b/>
          <w:bCs/>
          <w:iCs/>
          <w:sz w:val="21"/>
          <w:szCs w:val="21"/>
        </w:rPr>
        <w:t>/</w:t>
      </w:r>
      <w:r w:rsidR="005412AA">
        <w:rPr>
          <w:b/>
          <w:bCs/>
          <w:iCs/>
          <w:sz w:val="21"/>
          <w:szCs w:val="21"/>
        </w:rPr>
        <w:t xml:space="preserve"> de 14 de março de </w:t>
      </w:r>
      <w:r w:rsidRPr="00F01FAB">
        <w:rPr>
          <w:b/>
          <w:bCs/>
          <w:iCs/>
          <w:sz w:val="21"/>
          <w:szCs w:val="21"/>
        </w:rPr>
        <w:t>2009: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1 </w:t>
      </w:r>
      <w:r w:rsidRPr="00F01FAB">
        <w:rPr>
          <w:b/>
          <w:bCs/>
          <w:iCs/>
          <w:sz w:val="21"/>
          <w:szCs w:val="21"/>
        </w:rPr>
        <w:t>- OBJETO: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sz w:val="21"/>
          <w:szCs w:val="21"/>
        </w:rPr>
        <w:t>O objeto da presente licitação, consiste na contratação de uma empresa especializada prestadora de serviços, para a realização de CONCURSO PÚBLICO, conforme segue: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3"/>
          <w:szCs w:val="23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3"/>
          <w:szCs w:val="23"/>
        </w:rPr>
      </w:pPr>
      <w:r w:rsidRPr="00F01FAB">
        <w:rPr>
          <w:b/>
          <w:bCs/>
          <w:iCs/>
          <w:sz w:val="23"/>
          <w:szCs w:val="23"/>
        </w:rPr>
        <w:t>Item 01- Concurso público.</w:t>
      </w:r>
    </w:p>
    <w:p w:rsidR="00BB75FA" w:rsidRPr="00F01FAB" w:rsidRDefault="003D3ECE" w:rsidP="003D3ECE">
      <w:pPr>
        <w:autoSpaceDE w:val="0"/>
        <w:autoSpaceDN w:val="0"/>
        <w:adjustRightInd w:val="0"/>
        <w:jc w:val="both"/>
        <w:rPr>
          <w:b/>
          <w:bCs/>
          <w:iCs/>
          <w:sz w:val="23"/>
          <w:szCs w:val="23"/>
        </w:rPr>
      </w:pPr>
      <w:r w:rsidRPr="00F01FAB">
        <w:rPr>
          <w:b/>
          <w:bCs/>
          <w:iCs/>
          <w:sz w:val="23"/>
          <w:szCs w:val="23"/>
        </w:rPr>
        <w:t>Auxiliar de Serviços Gerais 1</w:t>
      </w:r>
      <w:r w:rsidR="00BB75FA" w:rsidRPr="00F01FAB">
        <w:rPr>
          <w:b/>
          <w:bCs/>
          <w:iCs/>
          <w:sz w:val="23"/>
          <w:szCs w:val="23"/>
        </w:rPr>
        <w:t xml:space="preserve"> vaga</w:t>
      </w:r>
      <w:r w:rsidRPr="00F01FAB">
        <w:rPr>
          <w:b/>
          <w:bCs/>
          <w:iCs/>
          <w:sz w:val="23"/>
          <w:szCs w:val="23"/>
        </w:rPr>
        <w:t>.</w:t>
      </w:r>
      <w:r w:rsidR="00BB75FA" w:rsidRPr="00F01FAB">
        <w:rPr>
          <w:bCs/>
          <w:iCs/>
          <w:sz w:val="23"/>
          <w:szCs w:val="23"/>
        </w:rPr>
        <w:t xml:space="preserve"> 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Cs/>
          <w:iCs/>
          <w:sz w:val="23"/>
          <w:szCs w:val="23"/>
        </w:rPr>
      </w:pPr>
      <w:r w:rsidRPr="00F01FAB">
        <w:rPr>
          <w:b/>
          <w:bCs/>
          <w:iCs/>
          <w:sz w:val="21"/>
          <w:szCs w:val="21"/>
        </w:rPr>
        <w:t xml:space="preserve">2 </w:t>
      </w:r>
      <w:r w:rsidRPr="00F01FAB">
        <w:rPr>
          <w:bCs/>
          <w:iCs/>
          <w:sz w:val="21"/>
          <w:szCs w:val="21"/>
        </w:rPr>
        <w:t>- As empresas proponentes neste certame, deverão estar cientes e efetuar</w:t>
      </w:r>
      <w:r w:rsidRPr="00F01FAB">
        <w:rPr>
          <w:bCs/>
          <w:iCs/>
          <w:sz w:val="23"/>
          <w:szCs w:val="23"/>
        </w:rPr>
        <w:t xml:space="preserve"> </w:t>
      </w:r>
      <w:r w:rsidRPr="00F01FAB">
        <w:rPr>
          <w:bCs/>
          <w:iCs/>
          <w:sz w:val="21"/>
          <w:szCs w:val="21"/>
        </w:rPr>
        <w:t>suas propostas de preços, observando as seguintes condições: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3"/>
          <w:szCs w:val="23"/>
        </w:rPr>
      </w:pPr>
      <w:r w:rsidRPr="00F01FAB">
        <w:rPr>
          <w:b/>
          <w:bCs/>
          <w:iCs/>
          <w:sz w:val="23"/>
          <w:szCs w:val="23"/>
        </w:rPr>
        <w:t>2.1- PARA O ITEM 01.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2.1.1</w:t>
      </w:r>
      <w:r w:rsidRPr="00F01FAB">
        <w:rPr>
          <w:bCs/>
          <w:iCs/>
          <w:sz w:val="21"/>
          <w:szCs w:val="21"/>
        </w:rPr>
        <w:t xml:space="preserve"> – Inscriç</w:t>
      </w:r>
      <w:r w:rsidR="001D00EF" w:rsidRPr="00F01FAB">
        <w:rPr>
          <w:bCs/>
          <w:iCs/>
          <w:sz w:val="21"/>
          <w:szCs w:val="21"/>
        </w:rPr>
        <w:t>ões somente feitas na Câmara</w:t>
      </w:r>
      <w:r w:rsidR="00F97AFA" w:rsidRPr="00F01FAB">
        <w:rPr>
          <w:bCs/>
          <w:iCs/>
          <w:sz w:val="21"/>
          <w:szCs w:val="21"/>
        </w:rPr>
        <w:t xml:space="preserve"> Municipal</w:t>
      </w:r>
      <w:r w:rsidRPr="00F01FAB">
        <w:rPr>
          <w:bCs/>
          <w:iCs/>
          <w:sz w:val="21"/>
          <w:szCs w:val="21"/>
        </w:rPr>
        <w:t>, junto a Comissão de Coordenação dos Trabalhos do Concurso, que s</w:t>
      </w:r>
      <w:r w:rsidR="001D00EF" w:rsidRPr="00F01FAB">
        <w:rPr>
          <w:bCs/>
          <w:iCs/>
          <w:sz w:val="21"/>
          <w:szCs w:val="21"/>
        </w:rPr>
        <w:t xml:space="preserve">erá  designada pela Câmara, </w:t>
      </w:r>
      <w:r w:rsidRPr="00F01FAB">
        <w:rPr>
          <w:bCs/>
          <w:iCs/>
          <w:sz w:val="21"/>
          <w:szCs w:val="21"/>
        </w:rPr>
        <w:t>mediante o pagamento do DAM(Documento de Arrecadação Municipal), junto à Tesouraria da Prefeitura Municipal de Cocal dos Alves.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2.1.2</w:t>
      </w:r>
      <w:r w:rsidRPr="00F01FAB">
        <w:rPr>
          <w:bCs/>
          <w:iCs/>
          <w:sz w:val="21"/>
          <w:szCs w:val="21"/>
        </w:rPr>
        <w:t>- Responsabilizar-se pela elaboração, aplicação e correção das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Cs/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PROVAS OBJETIVAS, incluindo: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a)</w:t>
      </w:r>
      <w:r w:rsidRPr="00F01FAB">
        <w:rPr>
          <w:sz w:val="21"/>
          <w:szCs w:val="21"/>
        </w:rPr>
        <w:t xml:space="preserve"> Fornecimento de treinamento do pessoal encarregado do recebimento das inscrições, a ser realizado na sede da </w:t>
      </w:r>
      <w:r w:rsidRPr="00F01FAB">
        <w:rPr>
          <w:b/>
          <w:bCs/>
          <w:iCs/>
          <w:sz w:val="21"/>
          <w:szCs w:val="21"/>
        </w:rPr>
        <w:t>CONTRATADA;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b)</w:t>
      </w:r>
      <w:r w:rsidRPr="00F01FAB">
        <w:rPr>
          <w:sz w:val="21"/>
          <w:szCs w:val="21"/>
        </w:rPr>
        <w:t xml:space="preserve"> Elaboração do Edital de abertura das Inscrições e demais editais necessários ao certame, bem como, seus extratos;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c)</w:t>
      </w:r>
      <w:r w:rsidRPr="00F01FAB">
        <w:rPr>
          <w:sz w:val="21"/>
          <w:szCs w:val="21"/>
        </w:rPr>
        <w:t xml:space="preserve"> Divulgação de editais, relatórios e demais atos administrativos decorrentes da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sz w:val="21"/>
          <w:szCs w:val="21"/>
        </w:rPr>
        <w:t xml:space="preserve">realização do Concurso Público em </w:t>
      </w:r>
      <w:r w:rsidRPr="00F01FAB">
        <w:rPr>
          <w:b/>
          <w:bCs/>
          <w:iCs/>
          <w:sz w:val="21"/>
          <w:szCs w:val="21"/>
        </w:rPr>
        <w:t xml:space="preserve">site </w:t>
      </w:r>
      <w:r w:rsidRPr="00F01FAB">
        <w:rPr>
          <w:sz w:val="21"/>
          <w:szCs w:val="21"/>
        </w:rPr>
        <w:t>próprio da empresa se tiver, Tribunal de Contas do Estado do Piauí e Diário Oficial dos Municípios;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d)</w:t>
      </w:r>
      <w:r w:rsidRPr="00F01FAB">
        <w:rPr>
          <w:sz w:val="21"/>
          <w:szCs w:val="21"/>
        </w:rPr>
        <w:t xml:space="preserve"> Apreciação de todas as inscrições e elaboração de edital de homologação das mesmas;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lastRenderedPageBreak/>
        <w:t>e)</w:t>
      </w:r>
      <w:r w:rsidRPr="00F01FAB">
        <w:rPr>
          <w:sz w:val="21"/>
          <w:szCs w:val="21"/>
        </w:rPr>
        <w:t xml:space="preserve"> Elaboração e reprodução das provas objetivas;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f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Elaboração de atas e listas de presença para todas as etapas do Concurso;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g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Mapeamento do local de realização das provas a ser cedido pela </w:t>
      </w:r>
      <w:r w:rsidR="00BB75FA" w:rsidRPr="00F01FAB">
        <w:rPr>
          <w:b/>
          <w:bCs/>
          <w:iCs/>
          <w:sz w:val="21"/>
          <w:szCs w:val="21"/>
        </w:rPr>
        <w:t>CONTRATANTE;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h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Designação de Comissão Coordenadora e Fiscalizadora dos trabalhos de realização das </w:t>
      </w:r>
      <w:r w:rsidRPr="00F01FAB">
        <w:rPr>
          <w:sz w:val="21"/>
          <w:szCs w:val="21"/>
        </w:rPr>
        <w:t>provas objetivas</w:t>
      </w:r>
      <w:r w:rsidR="00BB75FA" w:rsidRPr="00F01FAB">
        <w:rPr>
          <w:sz w:val="21"/>
          <w:szCs w:val="21"/>
        </w:rPr>
        <w:t>, sendo que, compete à empresa CONTRATADA, obrigatoriamente, o pagamento do pessoal necessário a cumprir essa tarefa;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i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Treinamento do pessoal encarregado da fiscalização das provas, sendo que, compete à empresa CONTRATADA, obrigatoriamente, o pagamento do pessoal necessário a cumprir essa tarefa;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j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Fornecimento do gabarito das provas, no primeiro dia útil após a realização destas;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k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Realização de sorteio público de desempate dos aprovados, nos casos em que houver necessidade;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l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Emissão de relatórios em todas as etapas do certame, inclusive com a classificação final dos candidatos;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m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Treinamento do pessoal cedido </w:t>
      </w:r>
      <w:r w:rsidR="00BB75FA" w:rsidRPr="00F01FAB">
        <w:rPr>
          <w:b/>
          <w:bCs/>
          <w:iCs/>
          <w:sz w:val="21"/>
          <w:szCs w:val="21"/>
        </w:rPr>
        <w:t xml:space="preserve">CONTRATANTE, </w:t>
      </w:r>
      <w:r w:rsidR="00BB75FA" w:rsidRPr="00F01FAB">
        <w:rPr>
          <w:sz w:val="21"/>
          <w:szCs w:val="21"/>
        </w:rPr>
        <w:t xml:space="preserve">encarregado do recebimento dos títulos, a ser realizado na sede da </w:t>
      </w:r>
      <w:r w:rsidR="00BB75FA" w:rsidRPr="00F01FAB">
        <w:rPr>
          <w:b/>
          <w:bCs/>
          <w:iCs/>
          <w:sz w:val="21"/>
          <w:szCs w:val="21"/>
        </w:rPr>
        <w:t>CONTRATADA;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n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Análise e pontuação de títulos, de acordo com grade inserida no edital regulador do certame;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o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Análise e julgamento de eventuais recursos administrativos impetrados;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p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Entrega de dossiê contemplando todos os atos decorrentes da realização do processo;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q</w:t>
      </w:r>
      <w:r w:rsidR="00BB75FA" w:rsidRPr="00F01FAB">
        <w:rPr>
          <w:b/>
          <w:bCs/>
          <w:iCs/>
          <w:sz w:val="21"/>
          <w:szCs w:val="21"/>
        </w:rPr>
        <w:t xml:space="preserve">) </w:t>
      </w:r>
      <w:r w:rsidR="00BB75FA" w:rsidRPr="00F01FAB">
        <w:rPr>
          <w:sz w:val="21"/>
          <w:szCs w:val="21"/>
        </w:rPr>
        <w:t>Apoio técnico-jurídico em todas as etapas do certame;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r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Contratação dos fiscais;</w:t>
      </w:r>
    </w:p>
    <w:p w:rsidR="00BB75FA" w:rsidRPr="00F01FAB" w:rsidRDefault="001D00EF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s</w:t>
      </w:r>
      <w:r w:rsidR="00BB75FA" w:rsidRPr="00F01FAB">
        <w:rPr>
          <w:b/>
          <w:sz w:val="21"/>
          <w:szCs w:val="21"/>
        </w:rPr>
        <w:t>)</w:t>
      </w:r>
      <w:r w:rsidR="00BB75FA" w:rsidRPr="00F01FAB">
        <w:rPr>
          <w:sz w:val="21"/>
          <w:szCs w:val="21"/>
        </w:rPr>
        <w:t xml:space="preserve"> O dia designado para aplicação da prova teórica e prática, se for o caso,  é domingo;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3 </w:t>
      </w:r>
      <w:r w:rsidR="00887797" w:rsidRPr="00F01FAB">
        <w:rPr>
          <w:b/>
          <w:bCs/>
          <w:iCs/>
          <w:sz w:val="21"/>
          <w:szCs w:val="21"/>
        </w:rPr>
        <w:t>– A CÂMARA MUNICIPAL</w:t>
      </w:r>
      <w:r w:rsidRPr="00F01FAB">
        <w:rPr>
          <w:b/>
          <w:bCs/>
          <w:iCs/>
          <w:sz w:val="21"/>
          <w:szCs w:val="21"/>
        </w:rPr>
        <w:t xml:space="preserve"> SE COMPROMETE EM EFETUAR: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a)</w:t>
      </w:r>
      <w:r w:rsidRPr="00F01FAB">
        <w:rPr>
          <w:sz w:val="21"/>
          <w:szCs w:val="21"/>
        </w:rPr>
        <w:t xml:space="preserve"> Recebimento e protocolo de eventuais recursos administrativos com encaminhamento para análise da </w:t>
      </w:r>
      <w:r w:rsidRPr="00F01FAB">
        <w:rPr>
          <w:b/>
          <w:bCs/>
          <w:iCs/>
          <w:sz w:val="21"/>
          <w:szCs w:val="21"/>
        </w:rPr>
        <w:t>CONTRATADA</w:t>
      </w:r>
      <w:r w:rsidRPr="00F01FAB">
        <w:rPr>
          <w:sz w:val="21"/>
          <w:szCs w:val="21"/>
        </w:rPr>
        <w:t>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b)</w:t>
      </w:r>
      <w:r w:rsidRPr="00F01FAB">
        <w:rPr>
          <w:sz w:val="21"/>
          <w:szCs w:val="21"/>
        </w:rPr>
        <w:t xml:space="preserve"> Designação de local para a realização das provas;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c)</w:t>
      </w:r>
      <w:r w:rsidRPr="00F01FAB">
        <w:rPr>
          <w:sz w:val="21"/>
          <w:szCs w:val="21"/>
        </w:rPr>
        <w:t xml:space="preserve"> Publicação dos editais, cujos modelos serão fornecidos pela </w:t>
      </w:r>
      <w:r w:rsidRPr="00F01FAB">
        <w:rPr>
          <w:b/>
          <w:bCs/>
          <w:iCs/>
          <w:sz w:val="21"/>
          <w:szCs w:val="21"/>
        </w:rPr>
        <w:t>CONTRATADA</w:t>
      </w:r>
      <w:r w:rsidRPr="00F01FAB">
        <w:rPr>
          <w:sz w:val="21"/>
          <w:szCs w:val="21"/>
        </w:rPr>
        <w:t>, de acordo com legislação em vigor;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 xml:space="preserve">4 – </w:t>
      </w:r>
      <w:r w:rsidRPr="00F01FAB">
        <w:rPr>
          <w:sz w:val="21"/>
          <w:szCs w:val="21"/>
        </w:rPr>
        <w:t xml:space="preserve">O contrato a ser firmado entre as partes, terá </w:t>
      </w:r>
      <w:r w:rsidRPr="00F01FAB">
        <w:rPr>
          <w:b/>
          <w:bCs/>
          <w:iCs/>
          <w:sz w:val="21"/>
          <w:szCs w:val="21"/>
        </w:rPr>
        <w:t>vigência de 90 (noventa) dias</w:t>
      </w:r>
      <w:r w:rsidRPr="00F01FAB">
        <w:rPr>
          <w:sz w:val="21"/>
          <w:szCs w:val="21"/>
        </w:rPr>
        <w:t>, contados da data da assinatura, podendo ser prorrogado por igual período, a critério da contratante.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4.1-</w:t>
      </w:r>
      <w:r w:rsidRPr="00F01FAB">
        <w:rPr>
          <w:sz w:val="21"/>
          <w:szCs w:val="21"/>
        </w:rPr>
        <w:t xml:space="preserve"> A licitante vencedora ao ser convocada para a assinatura do respectivo contrato, deverá apresentar-se no prazo máximo de 03 (três) dias úteis, sob pena de decair o direito à contratação.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5 – OS VALORES A SEREM COBRADOS, REFERENTES À TAXA DE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INSCRIÇÃO SERÃO OS SEGUINTES: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5.1- ITEM 02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b/>
          <w:iCs/>
          <w:sz w:val="21"/>
          <w:szCs w:val="21"/>
        </w:rPr>
        <w:t>a)</w:t>
      </w:r>
      <w:r w:rsidR="00A72C20" w:rsidRPr="00F01FAB">
        <w:rPr>
          <w:iCs/>
          <w:sz w:val="21"/>
          <w:szCs w:val="21"/>
        </w:rPr>
        <w:t xml:space="preserve"> Independente do nível de qualificação</w:t>
      </w:r>
      <w:r w:rsidRPr="00F01FAB">
        <w:rPr>
          <w:iCs/>
          <w:sz w:val="21"/>
          <w:szCs w:val="21"/>
        </w:rPr>
        <w:t xml:space="preserve">.......... </w:t>
      </w:r>
      <w:r w:rsidRPr="00F01FAB">
        <w:rPr>
          <w:b/>
          <w:bCs/>
          <w:iCs/>
          <w:sz w:val="21"/>
          <w:szCs w:val="21"/>
        </w:rPr>
        <w:t xml:space="preserve">R$ 20,00 </w:t>
      </w:r>
      <w:r w:rsidRPr="00F01FAB">
        <w:rPr>
          <w:iCs/>
          <w:sz w:val="21"/>
          <w:szCs w:val="21"/>
        </w:rPr>
        <w:t>(vinte reais)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6 - FORMA DE PAGAMENTO: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6.1 - </w:t>
      </w:r>
      <w:r w:rsidRPr="00F01FAB">
        <w:rPr>
          <w:b/>
          <w:bCs/>
          <w:iCs/>
          <w:sz w:val="21"/>
          <w:szCs w:val="21"/>
        </w:rPr>
        <w:t xml:space="preserve">O PAGAMENTO </w:t>
      </w:r>
      <w:r w:rsidRPr="00F01FAB">
        <w:rPr>
          <w:sz w:val="21"/>
          <w:szCs w:val="21"/>
        </w:rPr>
        <w:t>do objeto desta licitação, dar-se-á mediante a apresentação dos respectivos documentos de</w:t>
      </w:r>
      <w:r w:rsidR="00C82366" w:rsidRPr="00F01FAB">
        <w:rPr>
          <w:sz w:val="21"/>
          <w:szCs w:val="21"/>
        </w:rPr>
        <w:t xml:space="preserve"> cobrança, em nome da Câmara</w:t>
      </w:r>
      <w:r w:rsidRPr="00F01FAB">
        <w:rPr>
          <w:sz w:val="21"/>
          <w:szCs w:val="21"/>
        </w:rPr>
        <w:t xml:space="preserve"> Municipal de Cocal dos Alves, </w:t>
      </w:r>
      <w:r w:rsidRPr="00F01FAB">
        <w:rPr>
          <w:b/>
          <w:bCs/>
          <w:iCs/>
          <w:sz w:val="21"/>
          <w:szCs w:val="21"/>
        </w:rPr>
        <w:t>da seguinte forma: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a)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 xml:space="preserve">20% </w:t>
      </w:r>
      <w:r w:rsidRPr="00F01FAB">
        <w:rPr>
          <w:sz w:val="21"/>
          <w:szCs w:val="21"/>
        </w:rPr>
        <w:t>(vinte por cento) na homologação das inscrições;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b)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 xml:space="preserve">30% </w:t>
      </w:r>
      <w:r w:rsidRPr="00F01FAB">
        <w:rPr>
          <w:sz w:val="21"/>
          <w:szCs w:val="21"/>
        </w:rPr>
        <w:t>(trinta por cento) na realização das provas;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c)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 xml:space="preserve">50% </w:t>
      </w:r>
      <w:r w:rsidRPr="00F01FAB">
        <w:rPr>
          <w:sz w:val="21"/>
          <w:szCs w:val="21"/>
        </w:rPr>
        <w:t>(cinqüenta por cento) quando apresentar a lista final de homologação dos aprovados, com os recursos administrativos devidamente apreciados.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7 - FASE DE HABILITAÇÃO – ENVELOPE Nº. 01: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7.1</w:t>
      </w:r>
      <w:r w:rsidRPr="00F01FAB">
        <w:rPr>
          <w:sz w:val="21"/>
          <w:szCs w:val="21"/>
        </w:rPr>
        <w:t xml:space="preserve"> - Os proponentes deverão apresentar para a Fase de Habilitação, em original ou por processo de cópia (</w:t>
      </w:r>
      <w:r w:rsidR="00CD5BEA" w:rsidRPr="00F01FAB">
        <w:rPr>
          <w:sz w:val="21"/>
          <w:szCs w:val="21"/>
        </w:rPr>
        <w:t>Xerox</w:t>
      </w:r>
      <w:r w:rsidRPr="00F01FAB">
        <w:rPr>
          <w:sz w:val="21"/>
          <w:szCs w:val="21"/>
        </w:rPr>
        <w:t>) já devidamente autenticados em cartório competente, ou p</w:t>
      </w:r>
      <w:r w:rsidR="00C82366" w:rsidRPr="00F01FAB">
        <w:rPr>
          <w:sz w:val="21"/>
          <w:szCs w:val="21"/>
        </w:rPr>
        <w:t>or servidor desta Câmara Municipal</w:t>
      </w:r>
      <w:r w:rsidRPr="00F01FAB">
        <w:rPr>
          <w:sz w:val="21"/>
          <w:szCs w:val="21"/>
        </w:rPr>
        <w:t xml:space="preserve"> os seguintes documentos: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a)</w:t>
      </w:r>
      <w:r w:rsidRPr="00F01FAB">
        <w:rPr>
          <w:sz w:val="21"/>
          <w:szCs w:val="21"/>
        </w:rPr>
        <w:t xml:space="preserve"> Relativos à prova de regularidade junto ao </w:t>
      </w:r>
      <w:r w:rsidRPr="00F01FAB">
        <w:rPr>
          <w:b/>
          <w:bCs/>
          <w:iCs/>
          <w:sz w:val="21"/>
          <w:szCs w:val="21"/>
        </w:rPr>
        <w:t>INSS e FGTS</w:t>
      </w:r>
      <w:r w:rsidRPr="00F01FAB">
        <w:rPr>
          <w:sz w:val="21"/>
          <w:szCs w:val="21"/>
        </w:rPr>
        <w:t>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sz w:val="21"/>
          <w:szCs w:val="21"/>
        </w:rPr>
        <w:t>b)</w:t>
      </w:r>
      <w:r w:rsidRPr="00F01FAB">
        <w:rPr>
          <w:sz w:val="21"/>
          <w:szCs w:val="21"/>
        </w:rPr>
        <w:t xml:space="preserve"> Ato constitutivo, estatuto ou </w:t>
      </w:r>
      <w:r w:rsidRPr="00F01FAB">
        <w:rPr>
          <w:b/>
          <w:bCs/>
          <w:iCs/>
          <w:sz w:val="21"/>
          <w:szCs w:val="21"/>
        </w:rPr>
        <w:t>CONTRATO SOCIAL</w:t>
      </w:r>
      <w:r w:rsidRPr="00F01FAB">
        <w:rPr>
          <w:sz w:val="21"/>
          <w:szCs w:val="21"/>
        </w:rPr>
        <w:t xml:space="preserve">, e, a </w:t>
      </w:r>
      <w:r w:rsidRPr="00F01FAB">
        <w:rPr>
          <w:b/>
          <w:bCs/>
          <w:iCs/>
          <w:sz w:val="21"/>
          <w:szCs w:val="21"/>
        </w:rPr>
        <w:t xml:space="preserve">última alteração </w:t>
      </w:r>
      <w:r w:rsidRPr="00F01FAB">
        <w:rPr>
          <w:sz w:val="21"/>
          <w:szCs w:val="21"/>
        </w:rPr>
        <w:t>da empresa</w:t>
      </w:r>
      <w:r w:rsidR="00C82366" w:rsidRPr="00F01FAB">
        <w:rPr>
          <w:sz w:val="21"/>
          <w:szCs w:val="21"/>
        </w:rPr>
        <w:t xml:space="preserve"> </w:t>
      </w:r>
      <w:r w:rsidRPr="00F01FAB">
        <w:rPr>
          <w:sz w:val="21"/>
          <w:szCs w:val="21"/>
        </w:rPr>
        <w:t>(se houver), em vigor, devidamente registrado,</w:t>
      </w:r>
      <w:r w:rsidRPr="00F01FAB">
        <w:rPr>
          <w:b/>
          <w:bCs/>
          <w:iCs/>
          <w:sz w:val="21"/>
          <w:szCs w:val="21"/>
        </w:rPr>
        <w:t xml:space="preserve"> </w:t>
      </w:r>
      <w:r w:rsidRPr="00F01FAB">
        <w:rPr>
          <w:sz w:val="21"/>
          <w:szCs w:val="21"/>
        </w:rPr>
        <w:t>e, no caso de sociedades por ações, acompanhado de documentos</w:t>
      </w:r>
      <w:r w:rsidRPr="00F01FAB">
        <w:rPr>
          <w:b/>
          <w:bCs/>
          <w:iCs/>
          <w:sz w:val="21"/>
          <w:szCs w:val="21"/>
        </w:rPr>
        <w:t xml:space="preserve"> </w:t>
      </w:r>
      <w:r w:rsidRPr="00F01FAB">
        <w:rPr>
          <w:sz w:val="21"/>
          <w:szCs w:val="21"/>
        </w:rPr>
        <w:t>de eleição de seus administradores;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sz w:val="21"/>
          <w:szCs w:val="21"/>
        </w:rPr>
        <w:lastRenderedPageBreak/>
        <w:t>c)</w:t>
      </w:r>
      <w:r w:rsidRPr="00F01FAB">
        <w:rPr>
          <w:sz w:val="21"/>
          <w:szCs w:val="21"/>
        </w:rPr>
        <w:t xml:space="preserve"> Prova de regularidade para com a </w:t>
      </w:r>
      <w:r w:rsidRPr="00F01FAB">
        <w:rPr>
          <w:b/>
          <w:bCs/>
          <w:iCs/>
          <w:sz w:val="21"/>
          <w:szCs w:val="21"/>
        </w:rPr>
        <w:t xml:space="preserve">FAZENDA MUNICIPAL </w:t>
      </w:r>
      <w:r w:rsidRPr="00F01FAB">
        <w:rPr>
          <w:sz w:val="21"/>
          <w:szCs w:val="21"/>
        </w:rPr>
        <w:t>(abrangendo todos os tributos) do domicílio ou sede do licitante;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d)</w:t>
      </w:r>
      <w:r w:rsidRPr="00F01FAB">
        <w:rPr>
          <w:sz w:val="21"/>
          <w:szCs w:val="21"/>
        </w:rPr>
        <w:t xml:space="preserve"> Registro da empresa proponente, na entidade profissional competente, neste caso, o </w:t>
      </w:r>
      <w:r w:rsidRPr="00F01FAB">
        <w:rPr>
          <w:b/>
          <w:bCs/>
          <w:iCs/>
          <w:sz w:val="21"/>
          <w:szCs w:val="21"/>
        </w:rPr>
        <w:t>CRA – Conselho Regional de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>Administração.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e)</w:t>
      </w:r>
      <w:r w:rsidRPr="00F01FAB">
        <w:rPr>
          <w:sz w:val="21"/>
          <w:szCs w:val="21"/>
        </w:rPr>
        <w:t xml:space="preserve"> Comprovação de aptidão técnica que se dará através da apresentação de </w:t>
      </w:r>
      <w:r w:rsidRPr="00F01FAB">
        <w:rPr>
          <w:b/>
          <w:bCs/>
          <w:iCs/>
          <w:sz w:val="21"/>
          <w:szCs w:val="21"/>
        </w:rPr>
        <w:t>02 (dois) ATESTADOS DE CAPACIDADE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>TÉCNICA, em nome da empresa, registrados no CRA</w:t>
      </w:r>
      <w:r w:rsidRPr="00F01FAB">
        <w:rPr>
          <w:b/>
          <w:bCs/>
          <w:sz w:val="21"/>
          <w:szCs w:val="21"/>
        </w:rPr>
        <w:t xml:space="preserve">, </w:t>
      </w:r>
      <w:r w:rsidRPr="00F01FAB">
        <w:rPr>
          <w:sz w:val="21"/>
          <w:szCs w:val="21"/>
        </w:rPr>
        <w:t>fornecidos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sz w:val="21"/>
          <w:szCs w:val="21"/>
        </w:rPr>
        <w:t xml:space="preserve">por pessoa jurídicas de Direito Público ou Privado, devidamente constituída, identificada com CNPJ, carimbo e assinatura, </w:t>
      </w:r>
      <w:r w:rsidRPr="00F01FAB">
        <w:rPr>
          <w:b/>
          <w:bCs/>
          <w:sz w:val="21"/>
          <w:szCs w:val="21"/>
        </w:rPr>
        <w:t>que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sz w:val="21"/>
          <w:szCs w:val="21"/>
        </w:rPr>
        <w:t>comprovem que a empresa executou, satisfatoriamente contrato</w:t>
      </w:r>
      <w:r w:rsidR="00C82366" w:rsidRPr="00F01FAB">
        <w:rPr>
          <w:sz w:val="21"/>
          <w:szCs w:val="21"/>
        </w:rPr>
        <w:t xml:space="preserve"> </w:t>
      </w:r>
      <w:r w:rsidRPr="00F01FAB">
        <w:rPr>
          <w:b/>
          <w:bCs/>
          <w:sz w:val="21"/>
          <w:szCs w:val="21"/>
        </w:rPr>
        <w:t>com os objetos ora licitado, em características, quantidades de prazos. (Dois atestados para cada item).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>f)</w:t>
      </w:r>
      <w:r w:rsidRPr="00F01FAB">
        <w:rPr>
          <w:bCs/>
          <w:sz w:val="21"/>
          <w:szCs w:val="21"/>
        </w:rPr>
        <w:t xml:space="preserve"> </w:t>
      </w:r>
      <w:r w:rsidRPr="00F01FAB">
        <w:rPr>
          <w:bCs/>
          <w:iCs/>
          <w:sz w:val="21"/>
          <w:szCs w:val="21"/>
        </w:rPr>
        <w:t>DECLARAÇÃO assinada pelo representante legal da empresa</w:t>
      </w:r>
      <w:r w:rsidRPr="00F01FAB">
        <w:rPr>
          <w:sz w:val="21"/>
          <w:szCs w:val="21"/>
        </w:rPr>
        <w:t xml:space="preserve">, devidamente identificado por carimbo ou datilografia do nome e qualificação, em papel timbrado (se houver) da empresa, sem rasuras, entrelinhas ou emendas, de </w:t>
      </w:r>
      <w:r w:rsidRPr="00F01FAB">
        <w:rPr>
          <w:b/>
          <w:bCs/>
          <w:iCs/>
          <w:sz w:val="21"/>
          <w:szCs w:val="21"/>
        </w:rPr>
        <w:t>que não foram declarados inidôneos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 xml:space="preserve">para licitar ou contratar </w:t>
      </w:r>
      <w:r w:rsidRPr="00F01FAB">
        <w:rPr>
          <w:sz w:val="21"/>
          <w:szCs w:val="21"/>
        </w:rPr>
        <w:t>com o Poder Público, nos termos do art. 87, IV da Lei 8.666/93 e suas alterações posteriores;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g)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sz w:val="21"/>
          <w:szCs w:val="21"/>
        </w:rPr>
        <w:t>Declaração, sob as penas da lei</w:t>
      </w:r>
      <w:r w:rsidRPr="00F01FAB">
        <w:rPr>
          <w:sz w:val="21"/>
          <w:szCs w:val="21"/>
        </w:rPr>
        <w:t>, que ateste o cumprimento do disposto no inciso XXXIII do art. 7° da Constituição Federal.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7.2</w:t>
      </w:r>
      <w:r w:rsidRPr="00F01FAB">
        <w:rPr>
          <w:sz w:val="21"/>
          <w:szCs w:val="21"/>
        </w:rPr>
        <w:t xml:space="preserve"> - Os documentos retro citados deverão estar em plena validade, e quando não tiverem sua validade expressa, deverão ser emitidos no máximo, com 30(trinta) dias de antecedência da data prevista para abertura das propostas, </w:t>
      </w:r>
      <w:r w:rsidRPr="00F01FAB">
        <w:rPr>
          <w:b/>
          <w:bCs/>
          <w:iCs/>
          <w:sz w:val="21"/>
          <w:szCs w:val="21"/>
        </w:rPr>
        <w:t>exceto, as alíneas “b” e “e”</w:t>
      </w:r>
      <w:r w:rsidRPr="00F01FAB">
        <w:rPr>
          <w:sz w:val="21"/>
          <w:szCs w:val="21"/>
        </w:rPr>
        <w:t>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7.3</w:t>
      </w:r>
      <w:r w:rsidRPr="00F01FAB">
        <w:rPr>
          <w:sz w:val="21"/>
          <w:szCs w:val="21"/>
        </w:rPr>
        <w:t xml:space="preserve"> - O representante da empresa proponente, deverá para poder assinar, intervir, desistir de prazos, e, ou recorrer em nome da empresa, possuir </w:t>
      </w:r>
      <w:r w:rsidRPr="00F01FAB">
        <w:rPr>
          <w:b/>
          <w:bCs/>
          <w:iCs/>
          <w:sz w:val="21"/>
          <w:szCs w:val="21"/>
        </w:rPr>
        <w:t xml:space="preserve">documento credenciando-o </w:t>
      </w:r>
      <w:r w:rsidRPr="00F01FAB">
        <w:rPr>
          <w:sz w:val="21"/>
          <w:szCs w:val="21"/>
        </w:rPr>
        <w:t>para a licitação, com firma reconhecida, exceto, se o mesmo for sócio da empresa, caso em que bastará um documento de identificação..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 xml:space="preserve">7.4 – </w:t>
      </w:r>
      <w:r w:rsidRPr="00F01FAB">
        <w:rPr>
          <w:iCs/>
          <w:sz w:val="21"/>
          <w:szCs w:val="21"/>
        </w:rPr>
        <w:t xml:space="preserve">A empresa que pretender se utilizar dos benefícios previstos nos art. 42 à 45 da Lei Complementar 123, de 14 de dezembro de 2006, disciplinados nos itens 8.1, 8.2 e 8.3, deste edital, deverão apresentar, no envelope de habilitação, </w:t>
      </w:r>
      <w:r w:rsidRPr="00F01FAB">
        <w:rPr>
          <w:b/>
          <w:bCs/>
          <w:iCs/>
          <w:sz w:val="21"/>
          <w:szCs w:val="21"/>
        </w:rPr>
        <w:t>DECLARAÇÃO DE ENQUADRAMENRO FISCAL DA EMPRESA JUNTO A</w:t>
      </w:r>
      <w:r w:rsidRPr="00F01FAB">
        <w:rPr>
          <w:iCs/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>JUNTA COMERCIAL DO ESTADO, DEVIDAMENTE REGISTRADO, além de</w:t>
      </w:r>
    </w:p>
    <w:p w:rsidR="00C82366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todos os documentos previstos no item 7.1 deste edital.</w:t>
      </w:r>
    </w:p>
    <w:p w:rsidR="00BB75FA" w:rsidRPr="00F01FAB" w:rsidRDefault="00CD5BE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7.5</w:t>
      </w:r>
      <w:r w:rsidR="00BB75FA" w:rsidRPr="00F01FAB">
        <w:rPr>
          <w:b/>
          <w:bCs/>
          <w:iCs/>
          <w:sz w:val="21"/>
          <w:szCs w:val="21"/>
        </w:rPr>
        <w:t xml:space="preserve"> – </w:t>
      </w:r>
      <w:r w:rsidR="00BB75FA" w:rsidRPr="00F01FAB">
        <w:rPr>
          <w:iCs/>
          <w:sz w:val="21"/>
          <w:szCs w:val="21"/>
        </w:rPr>
        <w:t xml:space="preserve">As Cooperativas que tenham auferido, no ano calendário anterior, receita bruta até o limite de 2.400.000,00 (dois milhões e quatrocentos mil reais) gozarão dos benefícios previstos nos art. 42 à 45 da Lei Complementar 123, de 14 de dezembro de 2006, disciplinados nos itens 8.1, 8.2 e 8.3, deste edital, conforme o disposto no art. 34, da Lei 11.488, de 15 de julho de 2007, desde que também apresentem, no envelope de habilitação, </w:t>
      </w:r>
      <w:r w:rsidR="00BB75FA" w:rsidRPr="00F01FAB">
        <w:rPr>
          <w:b/>
          <w:bCs/>
          <w:iCs/>
          <w:sz w:val="21"/>
          <w:szCs w:val="21"/>
        </w:rPr>
        <w:t>DECLARAÇÃO DE</w:t>
      </w:r>
      <w:r w:rsidR="00BB75FA" w:rsidRPr="00F01FAB">
        <w:rPr>
          <w:iCs/>
          <w:sz w:val="21"/>
          <w:szCs w:val="21"/>
        </w:rPr>
        <w:t xml:space="preserve"> </w:t>
      </w:r>
      <w:r w:rsidR="00BB75FA" w:rsidRPr="00F01FAB">
        <w:rPr>
          <w:b/>
          <w:bCs/>
          <w:iCs/>
          <w:sz w:val="21"/>
          <w:szCs w:val="21"/>
        </w:rPr>
        <w:t>ENQUADRAMENRO FISCAL DA EMPRESA JUNTO A JUNTA COMERCIAL</w:t>
      </w:r>
      <w:r w:rsidR="00BB75FA" w:rsidRPr="00F01FAB">
        <w:rPr>
          <w:iCs/>
          <w:sz w:val="21"/>
          <w:szCs w:val="21"/>
        </w:rPr>
        <w:t xml:space="preserve"> </w:t>
      </w:r>
      <w:r w:rsidR="00BB75FA" w:rsidRPr="00F01FAB">
        <w:rPr>
          <w:b/>
          <w:bCs/>
          <w:iCs/>
          <w:sz w:val="21"/>
          <w:szCs w:val="21"/>
        </w:rPr>
        <w:t>DO ESTADO, DEVIDAMENTE REGISTRADO , além dos documentos</w:t>
      </w:r>
      <w:r w:rsidR="00BB75FA" w:rsidRPr="00F01FAB">
        <w:rPr>
          <w:iCs/>
          <w:sz w:val="21"/>
          <w:szCs w:val="21"/>
        </w:rPr>
        <w:t xml:space="preserve"> </w:t>
      </w:r>
      <w:r w:rsidR="00BB75FA" w:rsidRPr="00F01FAB">
        <w:rPr>
          <w:b/>
          <w:bCs/>
          <w:iCs/>
          <w:sz w:val="21"/>
          <w:szCs w:val="21"/>
        </w:rPr>
        <w:t>previstos no item 7.1 deste edital.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8- DA PARTICIPAÇÃO DE MICROEMPRESA, EMPRESA DE PEQUENO</w:t>
      </w:r>
      <w:r w:rsidR="00862DE2" w:rsidRPr="00F01FAB">
        <w:rPr>
          <w:b/>
          <w:bCs/>
          <w:iCs/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>PORTE E COOPERATIVAS: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8.1 - </w:t>
      </w:r>
      <w:r w:rsidRPr="00F01FAB">
        <w:rPr>
          <w:sz w:val="21"/>
          <w:szCs w:val="21"/>
        </w:rPr>
        <w:t xml:space="preserve">Se a participante do certame for empresa de pequeno porte, microempresa ou cooperativa, deverá </w:t>
      </w:r>
      <w:r w:rsidRPr="00F01FAB">
        <w:rPr>
          <w:b/>
          <w:bCs/>
          <w:sz w:val="21"/>
          <w:szCs w:val="21"/>
        </w:rPr>
        <w:t xml:space="preserve">apresentar toda a documentação </w:t>
      </w:r>
      <w:r w:rsidRPr="00F01FAB">
        <w:rPr>
          <w:sz w:val="21"/>
          <w:szCs w:val="21"/>
        </w:rPr>
        <w:t xml:space="preserve">exigida para efeito de </w:t>
      </w:r>
      <w:r w:rsidR="00C82366" w:rsidRPr="00F01FAB">
        <w:rPr>
          <w:sz w:val="21"/>
          <w:szCs w:val="21"/>
        </w:rPr>
        <w:t>r</w:t>
      </w:r>
      <w:r w:rsidRPr="00F01FAB">
        <w:rPr>
          <w:sz w:val="21"/>
          <w:szCs w:val="21"/>
        </w:rPr>
        <w:t xml:space="preserve">egularidade fiscal, mesmo que esta apresente alguma restrição, conforme estabelece a </w:t>
      </w:r>
      <w:r w:rsidRPr="00F01FAB">
        <w:rPr>
          <w:b/>
          <w:bCs/>
          <w:sz w:val="21"/>
          <w:szCs w:val="21"/>
        </w:rPr>
        <w:t>Lei Complementar Nº. 123/2006</w:t>
      </w:r>
      <w:r w:rsidRPr="00F01FAB">
        <w:rPr>
          <w:sz w:val="21"/>
          <w:szCs w:val="21"/>
        </w:rPr>
        <w:t>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a)</w:t>
      </w:r>
      <w:r w:rsidRPr="00F01FAB">
        <w:rPr>
          <w:sz w:val="21"/>
          <w:szCs w:val="21"/>
        </w:rPr>
        <w:t xml:space="preserve"> Havendo alguma restrição na comprovação da regularidade fiscal, será assegurado o prazo de 02(dois) dias úteis, cujo termo inicial corresponderá ao momento em que o proponente for declarado o vencedor do certame, prorrogáveis por igual período, a critério da Administração Pública, para a regularização da documentação, pagamento ou parcelamento do débito, e</w:t>
      </w:r>
      <w:r w:rsidR="00C82366" w:rsidRPr="00F01FAB">
        <w:rPr>
          <w:sz w:val="21"/>
          <w:szCs w:val="21"/>
        </w:rPr>
        <w:t xml:space="preserve"> </w:t>
      </w:r>
      <w:r w:rsidRPr="00F01FAB">
        <w:rPr>
          <w:sz w:val="21"/>
          <w:szCs w:val="21"/>
        </w:rPr>
        <w:t>emissão de eventuais certidões negativas ou positivas com efeito de certidão negativa.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b)</w:t>
      </w:r>
      <w:r w:rsidRPr="00F01FAB">
        <w:rPr>
          <w:sz w:val="21"/>
          <w:szCs w:val="21"/>
        </w:rPr>
        <w:t xml:space="preserve"> A não-regularização da documentação, no prazo previsto no §1º do Art. 44, da LC 123/2006, implicará decadência do direito à contratação, sem prejuízo das sanções previstas no Art. 81 da Lei nº 8.666, de 21 de junho de 1993, sendo facultado à Administração convocar os licitantes remanescentes, na ordem de classificação, para a assinatura do contrato, ou revogar a licitação.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8.2 - </w:t>
      </w:r>
      <w:r w:rsidRPr="00F01FAB">
        <w:rPr>
          <w:sz w:val="21"/>
          <w:szCs w:val="21"/>
        </w:rPr>
        <w:t>Nas licitações será assegurada, como critério de desempate, preferência de contratação para as microempresas, empresas de pequeno porte e cooperativas.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sz w:val="21"/>
          <w:szCs w:val="21"/>
        </w:rPr>
        <w:lastRenderedPageBreak/>
        <w:t>a) Entende-se por empate aquelas situações em que as propostas apresentadas pelas microempresas e empresas de pequeno porte sejam iguais ou até 10%(dez por cento) superiores à proposta mais bem classificada.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8.3 - </w:t>
      </w:r>
      <w:r w:rsidRPr="00F01FAB">
        <w:rPr>
          <w:sz w:val="21"/>
          <w:szCs w:val="21"/>
        </w:rPr>
        <w:t>Para efeito do disposto no Art. 44 da LC 123/2006, ocorrendo o empate,</w:t>
      </w:r>
      <w:r w:rsidR="00C82366" w:rsidRPr="00F01FAB">
        <w:rPr>
          <w:sz w:val="21"/>
          <w:szCs w:val="21"/>
        </w:rPr>
        <w:t xml:space="preserve"> </w:t>
      </w:r>
      <w:r w:rsidRPr="00F01FAB">
        <w:rPr>
          <w:sz w:val="21"/>
          <w:szCs w:val="21"/>
        </w:rPr>
        <w:t>proceder-se-á da seguinte forma: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a)</w:t>
      </w:r>
      <w:r w:rsidRPr="00F01FAB">
        <w:rPr>
          <w:sz w:val="21"/>
          <w:szCs w:val="21"/>
        </w:rPr>
        <w:t xml:space="preserve"> A microempresa, empresa de pequeno porte ou cooperativa mais bem classificada poderá apresentar proposta de preço inferior àquela considerada vencedora do certame, situação em que será adjudicado em seu favor o objeto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sz w:val="21"/>
          <w:szCs w:val="21"/>
        </w:rPr>
        <w:t>licitado.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b)</w:t>
      </w:r>
      <w:r w:rsidRPr="00F01FAB">
        <w:rPr>
          <w:sz w:val="21"/>
          <w:szCs w:val="21"/>
        </w:rPr>
        <w:t xml:space="preserve"> Não ocorrendo à contratação da microempresa, empresa de pequeno porte ou cooperativa, na forma do inciso I do caput do Art. 44, da LC 123/2006, serão convocadas as remanescentes que porventura se enquadrem na hipótese dos §§ 1º e 2º do Art. 44 da LC 123/2006, na ordem classificatória, para o exercício do mesmo direito.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c)</w:t>
      </w:r>
      <w:r w:rsidRPr="00F01FAB">
        <w:rPr>
          <w:sz w:val="21"/>
          <w:szCs w:val="21"/>
        </w:rPr>
        <w:t xml:space="preserve"> No caso de equivalência dos valores apresentados pelas microempresas e empresas de pequeno porte que se encontrem nos intervalos estabelecidos nos §§ 1º e 2º do Art. 44 da LC 123/2006, será realizado sorteio entre elas para que identifique aquela que primeiro poderá apresentar melhor oferta.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d)</w:t>
      </w:r>
      <w:r w:rsidRPr="00F01FAB">
        <w:rPr>
          <w:sz w:val="21"/>
          <w:szCs w:val="21"/>
        </w:rPr>
        <w:t xml:space="preserve"> Na hipótese da não-contratação nos termos previstos no caput do Art. 44 da</w:t>
      </w:r>
      <w:r w:rsidR="00172A7A" w:rsidRPr="00F01FAB">
        <w:rPr>
          <w:sz w:val="21"/>
          <w:szCs w:val="21"/>
        </w:rPr>
        <w:t xml:space="preserve"> </w:t>
      </w:r>
      <w:r w:rsidRPr="00F01FAB">
        <w:rPr>
          <w:sz w:val="21"/>
          <w:szCs w:val="21"/>
        </w:rPr>
        <w:t>LC 123/2006, o objeto licitado será adjudicado em favor da proposta originalmente vencedora do certame.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e)</w:t>
      </w:r>
      <w:r w:rsidRPr="00F01FAB">
        <w:rPr>
          <w:sz w:val="21"/>
          <w:szCs w:val="21"/>
        </w:rPr>
        <w:t xml:space="preserve"> O disposto no Art. 44 da LC 123/2006, somente se aplicará quando a melhor oferta inicial não tiver sido apresentada por microempresa ou empresa de</w:t>
      </w:r>
      <w:r w:rsidR="00172A7A" w:rsidRPr="00F01FAB">
        <w:rPr>
          <w:sz w:val="21"/>
          <w:szCs w:val="21"/>
        </w:rPr>
        <w:t xml:space="preserve"> </w:t>
      </w:r>
      <w:r w:rsidRPr="00F01FAB">
        <w:rPr>
          <w:sz w:val="21"/>
          <w:szCs w:val="21"/>
        </w:rPr>
        <w:t>pequeno porte.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9 - PROPOSTAS DE PREÇOS – ENVELOPE Nº. 02: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9.1 - PRAZO DE VALIDADE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sz w:val="21"/>
          <w:szCs w:val="21"/>
        </w:rPr>
        <w:t>- As propostas consignadas, vincularão o proponente no prazo de 60 (sessenta) dias, contados da abertura do certame.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9.2 - CRITÉRIOS DE JULGAMENTO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sz w:val="21"/>
          <w:szCs w:val="21"/>
        </w:rPr>
        <w:t>- O julgamento e classificação das propostas, serão avaliados em função do</w:t>
      </w:r>
      <w:r w:rsidR="00172A7A" w:rsidRPr="00F01FAB">
        <w:rPr>
          <w:sz w:val="21"/>
          <w:szCs w:val="21"/>
        </w:rPr>
        <w:t xml:space="preserve"> </w:t>
      </w:r>
      <w:r w:rsidRPr="00F01FAB">
        <w:rPr>
          <w:sz w:val="21"/>
          <w:szCs w:val="21"/>
        </w:rPr>
        <w:t xml:space="preserve">preço </w:t>
      </w:r>
      <w:r w:rsidR="00172A7A" w:rsidRPr="00F01FAB">
        <w:rPr>
          <w:b/>
          <w:bCs/>
          <w:iCs/>
          <w:sz w:val="21"/>
          <w:szCs w:val="21"/>
        </w:rPr>
        <w:t>COTADO GLOBAL (ITEM 1</w:t>
      </w:r>
      <w:r w:rsidRPr="00F01FAB">
        <w:rPr>
          <w:b/>
          <w:bCs/>
          <w:iCs/>
          <w:sz w:val="21"/>
          <w:szCs w:val="21"/>
        </w:rPr>
        <w:t>)</w:t>
      </w:r>
      <w:r w:rsidRPr="00F01FAB">
        <w:rPr>
          <w:sz w:val="21"/>
          <w:szCs w:val="21"/>
        </w:rPr>
        <w:t xml:space="preserve">, classificando-se em primeiro lugar a proposta formulada de acordo com as especificações anteriormente descritas e que consignar o </w:t>
      </w:r>
      <w:r w:rsidRPr="00F01FAB">
        <w:rPr>
          <w:b/>
          <w:bCs/>
          <w:iCs/>
          <w:sz w:val="21"/>
          <w:szCs w:val="21"/>
        </w:rPr>
        <w:t>MENOR PREÇO</w:t>
      </w:r>
      <w:r w:rsidRPr="00F01FAB">
        <w:rPr>
          <w:sz w:val="21"/>
          <w:szCs w:val="21"/>
        </w:rPr>
        <w:t>. Ocorrendo empate, adotar-se-á o critério de sorteio, conforme Art. 45, parágrafo segundo da Lei 8.666/93.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9.3 - FORMA DE ELABORAÇÃO DAS PROPOSTAS: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a)</w:t>
      </w:r>
      <w:r w:rsidRPr="00F01FAB">
        <w:rPr>
          <w:sz w:val="21"/>
          <w:szCs w:val="21"/>
        </w:rPr>
        <w:t xml:space="preserve"> As propostas deverão ser datilografadas ou impressas em português, datadas e assinadas pelos representantes legais das licitantes, rubricadas, isentas de emendas, rasuras, ressalvas ou entrelinhas.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b) Consignar o PREÇO TOTAL  em algarismos e por extenso, em moeda corrente nacional</w:t>
      </w:r>
      <w:r w:rsidRPr="00F01FAB">
        <w:rPr>
          <w:iCs/>
          <w:sz w:val="21"/>
          <w:szCs w:val="21"/>
        </w:rPr>
        <w:t>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c</w:t>
      </w:r>
      <w:r w:rsidRPr="00F01FAB">
        <w:rPr>
          <w:sz w:val="21"/>
          <w:szCs w:val="21"/>
        </w:rPr>
        <w:t xml:space="preserve">) Considerando tais, a proposta de preço deve conter a incidência de impostos no total geral da proposta, respectivamente, </w:t>
      </w:r>
      <w:r w:rsidRPr="00F01FAB">
        <w:rPr>
          <w:b/>
          <w:bCs/>
          <w:iCs/>
          <w:sz w:val="21"/>
          <w:szCs w:val="21"/>
        </w:rPr>
        <w:t>já incluídos os custos de frete considerando o local dos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 xml:space="preserve">serviços e outros </w:t>
      </w:r>
      <w:r w:rsidRPr="00F01FAB">
        <w:rPr>
          <w:sz w:val="21"/>
          <w:szCs w:val="21"/>
        </w:rPr>
        <w:t>previstos neste instrumento, com encargos fiscais, comerciais, sociais e trabalhistas, cotados em moeda corrente nacional.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sz w:val="21"/>
          <w:szCs w:val="21"/>
        </w:rPr>
      </w:pPr>
      <w:r w:rsidRPr="00F01FAB">
        <w:rPr>
          <w:b/>
          <w:bCs/>
          <w:sz w:val="21"/>
          <w:szCs w:val="21"/>
        </w:rPr>
        <w:t>10 - DOS RECURSOS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sz w:val="21"/>
          <w:szCs w:val="21"/>
        </w:rPr>
        <w:t>Em todas as fases da presente licitação, serão observadas as normas previstas nos incisos, alíneas e parágrafos do art. 109 da Lei 8.666/93 e alterações posteriores.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sz w:val="21"/>
          <w:szCs w:val="21"/>
        </w:rPr>
      </w:pPr>
      <w:r w:rsidRPr="00F01FAB">
        <w:rPr>
          <w:b/>
          <w:bCs/>
          <w:sz w:val="21"/>
          <w:szCs w:val="21"/>
        </w:rPr>
        <w:t>11 – DAS PENALIDADES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11.1 – </w:t>
      </w:r>
      <w:r w:rsidRPr="00F01FAB">
        <w:rPr>
          <w:sz w:val="21"/>
          <w:szCs w:val="21"/>
        </w:rPr>
        <w:t>Advertência;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11.2 – </w:t>
      </w:r>
      <w:r w:rsidRPr="00F01FAB">
        <w:rPr>
          <w:sz w:val="21"/>
          <w:szCs w:val="21"/>
        </w:rPr>
        <w:t>Multa de 0,5% (meio por cento), por dia de atraso, limitado esta a 05(cinco) dias após a solicitação da Prefeitura, após será considerado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sz w:val="21"/>
          <w:szCs w:val="21"/>
        </w:rPr>
        <w:t>inexecução contratual;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11.3 – </w:t>
      </w:r>
      <w:r w:rsidRPr="00F01FAB">
        <w:rPr>
          <w:sz w:val="21"/>
          <w:szCs w:val="21"/>
        </w:rPr>
        <w:t>Multa de 8% (oito por cento) no caso de inexecução parcial do contrato, cumulada com a pena de suspensão do direito de licitar e o impedimento de contratar com a Administração pelo prazo de 01(um) anos;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11.4 – </w:t>
      </w:r>
      <w:r w:rsidRPr="00F01FAB">
        <w:rPr>
          <w:sz w:val="21"/>
          <w:szCs w:val="21"/>
        </w:rPr>
        <w:t>Multa de 10% (dez por cento) no caso de inexecução total do contrato, cumulada com a pena de suspensão do direito de licitar e o impedimento de contratar com a Administração pelo prazo de 02 (dois) anos;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11.5- </w:t>
      </w:r>
      <w:r w:rsidRPr="00F01FAB">
        <w:rPr>
          <w:sz w:val="21"/>
          <w:szCs w:val="21"/>
        </w:rPr>
        <w:t>Suspensão temporária de participação em licitação e impedimento de contratar com a administração, por prazo não superior a 02 (dois) anos;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 xml:space="preserve">11.6 - </w:t>
      </w:r>
      <w:r w:rsidRPr="00F01FAB">
        <w:rPr>
          <w:sz w:val="21"/>
          <w:szCs w:val="21"/>
        </w:rPr>
        <w:t>A inexecução total ou parcial do contrato enseja a sua rescisão, com as conseqüências contratuais e legais aplicáveis. Constituem também, motivos para a rescisão do contrato os arrolados no art. 78 da Lei 8.666/93.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t>11.7</w:t>
      </w:r>
      <w:r w:rsidRPr="00F01FAB">
        <w:rPr>
          <w:sz w:val="21"/>
          <w:szCs w:val="21"/>
        </w:rPr>
        <w:t>- A multa será descontada dos pagamentos, ou ainda, quando for o caso, cobrada judicialmente;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bCs/>
          <w:sz w:val="21"/>
          <w:szCs w:val="21"/>
        </w:rPr>
        <w:lastRenderedPageBreak/>
        <w:t xml:space="preserve">11.8 – </w:t>
      </w:r>
      <w:r w:rsidRPr="00F01FAB">
        <w:rPr>
          <w:sz w:val="21"/>
          <w:szCs w:val="21"/>
        </w:rPr>
        <w:t>Nenhum pagamento será feito ao CONTRATADO que tenha sido multada, antes de paga a multa;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sz w:val="21"/>
          <w:szCs w:val="21"/>
        </w:rPr>
      </w:pPr>
      <w:r w:rsidRPr="00F01FAB">
        <w:rPr>
          <w:b/>
          <w:bCs/>
          <w:sz w:val="21"/>
          <w:szCs w:val="21"/>
        </w:rPr>
        <w:t>12– DA DOTAÇÃO ORÇAMENTÁRIA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sz w:val="21"/>
          <w:szCs w:val="21"/>
        </w:rPr>
        <w:t>A despesa decorrente da contratação oriunda desta licitação, correrão por conta da Dot</w:t>
      </w:r>
      <w:r w:rsidR="00B667E5" w:rsidRPr="00F01FAB">
        <w:rPr>
          <w:sz w:val="21"/>
          <w:szCs w:val="21"/>
        </w:rPr>
        <w:t>ação Orçamentária 01.031.0001.2001</w:t>
      </w:r>
      <w:r w:rsidRPr="00F01FAB">
        <w:rPr>
          <w:sz w:val="21"/>
          <w:szCs w:val="21"/>
        </w:rPr>
        <w:t>, Elemento de Despesa 33</w:t>
      </w:r>
      <w:r w:rsidR="00B667E5" w:rsidRPr="00F01FAB">
        <w:rPr>
          <w:sz w:val="21"/>
          <w:szCs w:val="21"/>
        </w:rPr>
        <w:t>.</w:t>
      </w:r>
      <w:r w:rsidRPr="00F01FAB">
        <w:rPr>
          <w:sz w:val="21"/>
          <w:szCs w:val="21"/>
        </w:rPr>
        <w:t>90.39 e outros Serviços de Terceiros Pessoa Jurídica.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13- DISPOSIÇÕES FINAIS: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21"/>
          <w:szCs w:val="21"/>
        </w:rPr>
      </w:pPr>
      <w:r w:rsidRPr="00F01FAB">
        <w:rPr>
          <w:b/>
          <w:bCs/>
          <w:iCs/>
          <w:sz w:val="21"/>
          <w:szCs w:val="21"/>
        </w:rPr>
        <w:t>13.1 – Os proponentes para participarem desta licitação, deverão estar de pleno acordo com todas as condições estabelecidas neste edital licitatório.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13.2</w:t>
      </w:r>
      <w:r w:rsidRPr="00F01FAB">
        <w:rPr>
          <w:sz w:val="21"/>
          <w:szCs w:val="21"/>
        </w:rPr>
        <w:t xml:space="preserve"> – O objeto desta licitação, será fiscalizado pelos membros da Comissão Coordenadora e Fiscalizadora dos Trabalhos do Concurso, composta por: </w:t>
      </w:r>
      <w:r w:rsidR="00B667E5" w:rsidRPr="00F01FAB">
        <w:rPr>
          <w:sz w:val="21"/>
          <w:szCs w:val="21"/>
        </w:rPr>
        <w:t>José de Brito Passos</w:t>
      </w:r>
      <w:r w:rsidRPr="00F01FAB">
        <w:rPr>
          <w:sz w:val="21"/>
          <w:szCs w:val="21"/>
        </w:rPr>
        <w:t xml:space="preserve">, </w:t>
      </w:r>
      <w:r w:rsidR="00B667E5" w:rsidRPr="00F01FAB">
        <w:rPr>
          <w:sz w:val="21"/>
          <w:szCs w:val="21"/>
        </w:rPr>
        <w:t>José Cardoso de Brito Neto</w:t>
      </w:r>
      <w:r w:rsidRPr="00F01FAB">
        <w:rPr>
          <w:sz w:val="21"/>
          <w:szCs w:val="21"/>
        </w:rPr>
        <w:t xml:space="preserve"> e </w:t>
      </w:r>
      <w:r w:rsidR="00B667E5" w:rsidRPr="00F01FAB">
        <w:rPr>
          <w:sz w:val="21"/>
          <w:szCs w:val="21"/>
        </w:rPr>
        <w:t>Francisco Alves de Araújo</w:t>
      </w:r>
      <w:r w:rsidRPr="00F01FAB">
        <w:rPr>
          <w:sz w:val="21"/>
          <w:szCs w:val="21"/>
        </w:rPr>
        <w:t xml:space="preserve">,  designadas pelo </w:t>
      </w:r>
      <w:r w:rsidR="00B667E5" w:rsidRPr="00F01FAB">
        <w:rPr>
          <w:sz w:val="21"/>
          <w:szCs w:val="21"/>
        </w:rPr>
        <w:t xml:space="preserve">Presidente </w:t>
      </w:r>
      <w:r w:rsidRPr="00F01FAB">
        <w:rPr>
          <w:sz w:val="21"/>
          <w:szCs w:val="21"/>
        </w:rPr>
        <w:t>, onde serão considerados todos os requisitos constantes neste edital licitatório.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13.3</w:t>
      </w:r>
      <w:r w:rsidRPr="00F01FAB">
        <w:rPr>
          <w:sz w:val="21"/>
          <w:szCs w:val="21"/>
        </w:rPr>
        <w:t xml:space="preserve"> - As empresas licitantes, que não atenderem, ou forem divergentes com as condições estabelecidas e previstas neste Edital Licitatório, na Fase de Habilitação, ou na Fase de Julgamento das Propostas, que contiverem preços excessivos, e/ou manifestamente inexeqüíveis, serão declaradas </w:t>
      </w:r>
      <w:r w:rsidRPr="00F01FAB">
        <w:rPr>
          <w:b/>
          <w:bCs/>
          <w:iCs/>
          <w:sz w:val="21"/>
          <w:szCs w:val="21"/>
        </w:rPr>
        <w:t>INABILITADAS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>e/ou DESCLASSIFICADAS</w:t>
      </w:r>
      <w:r w:rsidRPr="00F01FAB">
        <w:rPr>
          <w:sz w:val="21"/>
          <w:szCs w:val="21"/>
        </w:rPr>
        <w:t>, respectivamente, pela Comissão Permanente de Licitações.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13.4 -</w:t>
      </w:r>
      <w:r w:rsidRPr="00F01FAB">
        <w:rPr>
          <w:sz w:val="21"/>
          <w:szCs w:val="21"/>
        </w:rPr>
        <w:t xml:space="preserve"> Os documentos para a </w:t>
      </w:r>
      <w:r w:rsidRPr="00F01FAB">
        <w:rPr>
          <w:iCs/>
          <w:sz w:val="21"/>
          <w:szCs w:val="21"/>
        </w:rPr>
        <w:t>FASE DE HABILITAÇÃO</w:t>
      </w:r>
      <w:r w:rsidRPr="00F01FAB">
        <w:rPr>
          <w:sz w:val="21"/>
          <w:szCs w:val="21"/>
        </w:rPr>
        <w:t xml:space="preserve">, bem como, as </w:t>
      </w:r>
      <w:r w:rsidRPr="00F01FAB">
        <w:rPr>
          <w:iCs/>
          <w:sz w:val="21"/>
          <w:szCs w:val="21"/>
        </w:rPr>
        <w:t xml:space="preserve">PROPOSTAS DE PREÇOS, </w:t>
      </w:r>
      <w:r w:rsidRPr="00F01FAB">
        <w:rPr>
          <w:sz w:val="21"/>
          <w:szCs w:val="21"/>
        </w:rPr>
        <w:t xml:space="preserve">deverão ser apresentados em </w:t>
      </w:r>
      <w:r w:rsidRPr="00F01FAB">
        <w:rPr>
          <w:b/>
          <w:bCs/>
          <w:iCs/>
          <w:sz w:val="21"/>
          <w:szCs w:val="21"/>
        </w:rPr>
        <w:t>envelopes distintos</w:t>
      </w:r>
      <w:r w:rsidRPr="00F01FAB">
        <w:rPr>
          <w:sz w:val="21"/>
          <w:szCs w:val="21"/>
        </w:rPr>
        <w:t>, devidamente lacrados, contendo a seguinte indicação na parte externa (exemplo):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>ENVELOPE Nº. 01 ENVELOPE Nº. 02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>HABILITAÇÃO PROPOSTAS DE</w:t>
      </w:r>
      <w:r w:rsidR="00B667E5" w:rsidRPr="00F01FAB">
        <w:rPr>
          <w:iCs/>
          <w:sz w:val="21"/>
          <w:szCs w:val="21"/>
        </w:rPr>
        <w:t xml:space="preserve"> </w:t>
      </w:r>
      <w:r w:rsidRPr="00F01FAB">
        <w:rPr>
          <w:iCs/>
          <w:sz w:val="21"/>
          <w:szCs w:val="21"/>
        </w:rPr>
        <w:t>PREÇOS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>NOME DA EMPRESA NOME DA EMPRESA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>FONE/FAX: FONE/FAX: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 xml:space="preserve">CARTA CONVITE Nº.   </w:t>
      </w:r>
      <w:r w:rsidR="00B667E5" w:rsidRPr="00F01FAB">
        <w:rPr>
          <w:iCs/>
          <w:sz w:val="21"/>
          <w:szCs w:val="21"/>
        </w:rPr>
        <w:t>002</w:t>
      </w:r>
      <w:r w:rsidRPr="00F01FAB">
        <w:rPr>
          <w:iCs/>
          <w:sz w:val="21"/>
          <w:szCs w:val="21"/>
        </w:rPr>
        <w:t>/2009 CARTA CONVITE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13.5</w:t>
      </w:r>
      <w:r w:rsidRPr="00F01FAB">
        <w:rPr>
          <w:sz w:val="21"/>
          <w:szCs w:val="21"/>
        </w:rPr>
        <w:t xml:space="preserve"> - O horário de abertura da licitação, será seguido pela Comissão de Licitações, não será admitida a participação de retardatários.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13.6</w:t>
      </w:r>
      <w:r w:rsidRPr="00F01FAB">
        <w:rPr>
          <w:sz w:val="21"/>
          <w:szCs w:val="21"/>
        </w:rPr>
        <w:t xml:space="preserve"> – Os envelopes entregues em mãos, e/ou enviados via </w:t>
      </w:r>
      <w:r w:rsidRPr="00F01FAB">
        <w:rPr>
          <w:iCs/>
          <w:sz w:val="21"/>
          <w:szCs w:val="21"/>
        </w:rPr>
        <w:t xml:space="preserve">CORREIO </w:t>
      </w:r>
      <w:r w:rsidRPr="00F01FAB">
        <w:rPr>
          <w:sz w:val="21"/>
          <w:szCs w:val="21"/>
        </w:rPr>
        <w:t xml:space="preserve">ou </w:t>
      </w:r>
      <w:r w:rsidRPr="00F01FAB">
        <w:rPr>
          <w:iCs/>
          <w:sz w:val="21"/>
          <w:szCs w:val="21"/>
        </w:rPr>
        <w:t>TRANSPORTADORA</w:t>
      </w:r>
      <w:r w:rsidRPr="00F01FAB">
        <w:rPr>
          <w:sz w:val="21"/>
          <w:szCs w:val="21"/>
        </w:rPr>
        <w:t xml:space="preserve">, deverão ser remetidos com antecedência e aos </w:t>
      </w:r>
      <w:r w:rsidRPr="00F01FAB">
        <w:rPr>
          <w:b/>
          <w:bCs/>
          <w:iCs/>
          <w:sz w:val="21"/>
          <w:szCs w:val="21"/>
        </w:rPr>
        <w:t>cuidados</w:t>
      </w:r>
      <w:r w:rsidRPr="00F01FAB">
        <w:rPr>
          <w:sz w:val="21"/>
          <w:szCs w:val="21"/>
        </w:rPr>
        <w:t xml:space="preserve"> </w:t>
      </w:r>
      <w:r w:rsidRPr="00F01FAB">
        <w:rPr>
          <w:b/>
          <w:bCs/>
          <w:iCs/>
          <w:sz w:val="21"/>
          <w:szCs w:val="21"/>
        </w:rPr>
        <w:t>do “COMISSÃO PERMANENTE DE LICITAÇÃO”</w:t>
      </w:r>
      <w:r w:rsidRPr="00F01FAB">
        <w:rPr>
          <w:iCs/>
          <w:sz w:val="21"/>
          <w:szCs w:val="21"/>
        </w:rPr>
        <w:t xml:space="preserve">, </w:t>
      </w:r>
      <w:r w:rsidRPr="00F01FAB">
        <w:rPr>
          <w:sz w:val="21"/>
          <w:szCs w:val="21"/>
        </w:rPr>
        <w:t>caso contrário, não nos responsabilizaremos por envelopes que não cheguem em tempo hábil, às mãos da Comissão de Licitações.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13.</w:t>
      </w:r>
      <w:r w:rsidR="00D67F99" w:rsidRPr="00F01FAB">
        <w:rPr>
          <w:b/>
          <w:sz w:val="21"/>
          <w:szCs w:val="21"/>
        </w:rPr>
        <w:t>7</w:t>
      </w:r>
      <w:r w:rsidRPr="00F01FAB">
        <w:rPr>
          <w:sz w:val="21"/>
          <w:szCs w:val="21"/>
        </w:rPr>
        <w:t xml:space="preserve"> – Esclarecemos, que quanto aos julgamentos em todas as fases desta licitação, quando todos os licitantes não estiverem presentes no ato, será a respectiva </w:t>
      </w:r>
      <w:r w:rsidR="00B667E5" w:rsidRPr="00F01FAB">
        <w:rPr>
          <w:sz w:val="21"/>
          <w:szCs w:val="21"/>
        </w:rPr>
        <w:t>publicidade, efetuada através da</w:t>
      </w:r>
      <w:r w:rsidRPr="00F01FAB">
        <w:rPr>
          <w:sz w:val="21"/>
          <w:szCs w:val="21"/>
        </w:rPr>
        <w:t xml:space="preserve"> Imprensa Oficial do Município.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13.</w:t>
      </w:r>
      <w:r w:rsidR="00D67F99" w:rsidRPr="00F01FAB">
        <w:rPr>
          <w:b/>
          <w:sz w:val="21"/>
          <w:szCs w:val="21"/>
        </w:rPr>
        <w:t>8</w:t>
      </w:r>
      <w:r w:rsidRPr="00F01FAB">
        <w:rPr>
          <w:sz w:val="21"/>
          <w:szCs w:val="21"/>
        </w:rPr>
        <w:t xml:space="preserve"> - </w:t>
      </w:r>
      <w:r w:rsidRPr="00F01FAB">
        <w:rPr>
          <w:b/>
          <w:bCs/>
          <w:iCs/>
          <w:sz w:val="21"/>
          <w:szCs w:val="21"/>
        </w:rPr>
        <w:t xml:space="preserve">Decairá do direito de impugnar </w:t>
      </w:r>
      <w:r w:rsidRPr="00F01FAB">
        <w:rPr>
          <w:sz w:val="21"/>
          <w:szCs w:val="21"/>
        </w:rPr>
        <w:t>perante a Administração, os termos deste Edital, aquele que o tenha aceito sem objeção ou venha apontar depois do julgamento, falhas ou irregularidades que o viciaram, hipótese em que tal comunicação não terá efeito de recurso (Art. 41, parágrafo 1º. e 2º. da Lei 8.666/93).</w:t>
      </w:r>
    </w:p>
    <w:p w:rsidR="00BB75FA" w:rsidRPr="00F01FAB" w:rsidRDefault="00D67F99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13.9</w:t>
      </w:r>
      <w:r w:rsidR="00BB75FA" w:rsidRPr="00F01FAB">
        <w:rPr>
          <w:b/>
          <w:sz w:val="21"/>
          <w:szCs w:val="21"/>
        </w:rPr>
        <w:t xml:space="preserve"> -</w:t>
      </w:r>
      <w:r w:rsidR="00BB75FA" w:rsidRPr="00F01FAB">
        <w:rPr>
          <w:sz w:val="21"/>
          <w:szCs w:val="21"/>
        </w:rPr>
        <w:t xml:space="preserve"> Nenhum tipo de Impugnação a este edital licitatório, bem como Recurso Administrativo, serão aceitos por via </w:t>
      </w:r>
      <w:r w:rsidR="00BB75FA" w:rsidRPr="00F01FAB">
        <w:rPr>
          <w:b/>
          <w:bCs/>
          <w:iCs/>
          <w:sz w:val="21"/>
          <w:szCs w:val="21"/>
        </w:rPr>
        <w:t xml:space="preserve">“fax ou e-mail”, </w:t>
      </w:r>
      <w:r w:rsidR="00BB75FA" w:rsidRPr="00F01FAB">
        <w:rPr>
          <w:sz w:val="21"/>
          <w:szCs w:val="21"/>
        </w:rPr>
        <w:t>somente será considerado válido, se for entregue em origina</w:t>
      </w:r>
      <w:r w:rsidR="00143251" w:rsidRPr="00F01FAB">
        <w:rPr>
          <w:sz w:val="21"/>
          <w:szCs w:val="21"/>
        </w:rPr>
        <w:t>l e protocolado nesta Câmara</w:t>
      </w:r>
      <w:r w:rsidR="00BB75FA" w:rsidRPr="00F01FAB">
        <w:rPr>
          <w:sz w:val="21"/>
          <w:szCs w:val="21"/>
        </w:rPr>
        <w:t xml:space="preserve"> Municipal, aos cuidados da Comissão Permanente de Licitações.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13.</w:t>
      </w:r>
      <w:r w:rsidR="00D67F99" w:rsidRPr="00F01FAB">
        <w:rPr>
          <w:b/>
          <w:sz w:val="21"/>
          <w:szCs w:val="21"/>
        </w:rPr>
        <w:t>10</w:t>
      </w:r>
      <w:r w:rsidRPr="00F01FAB">
        <w:rPr>
          <w:sz w:val="21"/>
          <w:szCs w:val="21"/>
        </w:rPr>
        <w:t xml:space="preserve"> - Demais direitos e deveres serão disciplinados no contrato a ser firmado entre as partes, conforme minuta em anexo.</w:t>
      </w:r>
    </w:p>
    <w:p w:rsidR="00BB75FA" w:rsidRPr="00F01FAB" w:rsidRDefault="00625FDE" w:rsidP="00BB75FA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F01FAB">
        <w:rPr>
          <w:b/>
          <w:sz w:val="21"/>
          <w:szCs w:val="21"/>
        </w:rPr>
        <w:t>13.</w:t>
      </w:r>
      <w:r w:rsidR="00BB75FA" w:rsidRPr="00F01FAB">
        <w:rPr>
          <w:b/>
          <w:sz w:val="21"/>
          <w:szCs w:val="21"/>
        </w:rPr>
        <w:t>1</w:t>
      </w:r>
      <w:r w:rsidR="00D67F99" w:rsidRPr="00F01FAB">
        <w:rPr>
          <w:b/>
          <w:sz w:val="21"/>
          <w:szCs w:val="21"/>
        </w:rPr>
        <w:t>1</w:t>
      </w:r>
      <w:r w:rsidR="00BB75FA" w:rsidRPr="00F01FAB">
        <w:rPr>
          <w:sz w:val="21"/>
          <w:szCs w:val="21"/>
        </w:rPr>
        <w:t xml:space="preserve"> - Na hipótese de procedimento judicial, fica eleito o Foro da Comarca de Cocal, Estado do Piauí.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b/>
          <w:iCs/>
          <w:sz w:val="21"/>
          <w:szCs w:val="21"/>
        </w:rPr>
        <w:t>14 -</w:t>
      </w:r>
      <w:r w:rsidRPr="00F01FAB">
        <w:rPr>
          <w:iCs/>
          <w:sz w:val="21"/>
          <w:szCs w:val="21"/>
        </w:rPr>
        <w:t xml:space="preserve"> QU</w:t>
      </w:r>
      <w:r w:rsidR="00143251" w:rsidRPr="00F01FAB">
        <w:rPr>
          <w:iCs/>
          <w:sz w:val="21"/>
          <w:szCs w:val="21"/>
        </w:rPr>
        <w:t>AISQUER ESCLARECIMENTOS RELATIVO</w:t>
      </w:r>
      <w:r w:rsidRPr="00F01FAB">
        <w:rPr>
          <w:iCs/>
          <w:sz w:val="21"/>
          <w:szCs w:val="21"/>
        </w:rPr>
        <w:t xml:space="preserve">S A ESTA LICITAÇÃO, SOMENTE SERÃO PRESTADAS PELA </w:t>
      </w:r>
      <w:r w:rsidR="00143251" w:rsidRPr="00F01FAB">
        <w:rPr>
          <w:iCs/>
          <w:sz w:val="21"/>
          <w:szCs w:val="21"/>
        </w:rPr>
        <w:t>COMISSÃO PERMANTE DE LICI</w:t>
      </w:r>
      <w:r w:rsidR="00465849">
        <w:rPr>
          <w:iCs/>
          <w:sz w:val="21"/>
          <w:szCs w:val="21"/>
        </w:rPr>
        <w:t>TAÇÃO DESTA CÂMARA</w:t>
      </w:r>
      <w:r w:rsidRPr="00F01FAB">
        <w:rPr>
          <w:iCs/>
          <w:sz w:val="21"/>
          <w:szCs w:val="21"/>
        </w:rPr>
        <w:t>, NO ENDEREÇO CITADO NO PREÂMBULO DESTE EDITAL, EM HORÁRIO DE EXPEDIENTE</w:t>
      </w:r>
      <w:r w:rsidRPr="00F01FAB">
        <w:rPr>
          <w:b/>
          <w:bCs/>
          <w:iCs/>
          <w:sz w:val="21"/>
          <w:szCs w:val="21"/>
        </w:rPr>
        <w:t xml:space="preserve">: das </w:t>
      </w:r>
      <w:r w:rsidRPr="00F01FAB">
        <w:rPr>
          <w:b/>
          <w:bCs/>
          <w:iCs/>
          <w:sz w:val="23"/>
          <w:szCs w:val="23"/>
        </w:rPr>
        <w:t>8:00 às 12:</w:t>
      </w:r>
      <w:r w:rsidR="004916C7" w:rsidRPr="00F01FAB">
        <w:rPr>
          <w:b/>
          <w:bCs/>
          <w:iCs/>
          <w:sz w:val="23"/>
          <w:szCs w:val="23"/>
        </w:rPr>
        <w:t>00</w:t>
      </w:r>
      <w:r w:rsidRPr="00F01FAB">
        <w:rPr>
          <w:iCs/>
          <w:sz w:val="21"/>
          <w:szCs w:val="21"/>
        </w:rPr>
        <w:t xml:space="preserve"> OU, PELO T</w:t>
      </w:r>
      <w:r w:rsidR="004916C7" w:rsidRPr="00F01FAB">
        <w:rPr>
          <w:iCs/>
          <w:sz w:val="21"/>
          <w:szCs w:val="21"/>
        </w:rPr>
        <w:t>ELEFONE (86) 3331 0039</w:t>
      </w:r>
      <w:r w:rsidRPr="00F01FAB">
        <w:rPr>
          <w:iCs/>
          <w:sz w:val="21"/>
          <w:szCs w:val="21"/>
        </w:rPr>
        <w:t>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b/>
          <w:iCs/>
          <w:sz w:val="21"/>
          <w:szCs w:val="21"/>
        </w:rPr>
        <w:t>15 –</w:t>
      </w:r>
      <w:r w:rsidRPr="00F01FAB">
        <w:rPr>
          <w:iCs/>
          <w:sz w:val="21"/>
          <w:szCs w:val="21"/>
        </w:rPr>
        <w:t xml:space="preserve"> Os esclarecimentos sobre esta licitação, bem como aquisição do Edital, serão obtidos, nos casos das pessoas  jurídicas já cadastradas, ju</w:t>
      </w:r>
      <w:r w:rsidR="00465849">
        <w:rPr>
          <w:iCs/>
          <w:sz w:val="21"/>
          <w:szCs w:val="21"/>
        </w:rPr>
        <w:t>nto a CPL, na sede da Câmara Municipal</w:t>
      </w:r>
      <w:r w:rsidRPr="00F01FAB">
        <w:rPr>
          <w:iCs/>
          <w:sz w:val="21"/>
          <w:szCs w:val="21"/>
        </w:rPr>
        <w:t>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b/>
          <w:iCs/>
          <w:sz w:val="21"/>
          <w:szCs w:val="21"/>
        </w:rPr>
        <w:lastRenderedPageBreak/>
        <w:t>16 –</w:t>
      </w:r>
      <w:r w:rsidRPr="00F01FAB">
        <w:rPr>
          <w:iCs/>
          <w:sz w:val="21"/>
          <w:szCs w:val="21"/>
        </w:rPr>
        <w:t xml:space="preserve"> É facultada à CPL ou autoridade superior, em qualquer fase da licitação, a promoção de diligências destinadas a esclarecer ou complementar a instrução do processo licitatório, vedado a inclusão posterior de documentos ou informação que deveria constar originalmente  dos documentos de habitação e proposta.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b/>
          <w:iCs/>
          <w:sz w:val="21"/>
          <w:szCs w:val="21"/>
        </w:rPr>
        <w:t xml:space="preserve">17 </w:t>
      </w:r>
      <w:r w:rsidRPr="00F01FAB">
        <w:rPr>
          <w:iCs/>
          <w:sz w:val="21"/>
          <w:szCs w:val="21"/>
        </w:rPr>
        <w:t>– Integram o presente Edital, como se nele estivessem transcritos, os seguintes Anexos: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>I – Modelo de Proposta de Preço;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>II – Minuta do Contrato.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ab/>
      </w:r>
      <w:r w:rsidRPr="00F01FAB">
        <w:rPr>
          <w:iCs/>
          <w:sz w:val="21"/>
          <w:szCs w:val="21"/>
        </w:rPr>
        <w:tab/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8842D3" w:rsidP="00BB75FA">
      <w:pPr>
        <w:autoSpaceDE w:val="0"/>
        <w:autoSpaceDN w:val="0"/>
        <w:adjustRightInd w:val="0"/>
        <w:ind w:firstLine="1418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>Cocal dos Alves, 14</w:t>
      </w:r>
      <w:r w:rsidR="00BB75FA" w:rsidRPr="00F01FAB">
        <w:rPr>
          <w:iCs/>
          <w:sz w:val="21"/>
          <w:szCs w:val="21"/>
        </w:rPr>
        <w:t xml:space="preserve"> de abril de 2.009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ab/>
      </w:r>
      <w:r w:rsidRPr="00F01FAB">
        <w:rPr>
          <w:iCs/>
          <w:sz w:val="21"/>
          <w:szCs w:val="21"/>
        </w:rPr>
        <w:tab/>
      </w:r>
      <w:r w:rsidR="008842D3" w:rsidRPr="00F01FAB">
        <w:rPr>
          <w:iCs/>
          <w:sz w:val="21"/>
          <w:szCs w:val="21"/>
        </w:rPr>
        <w:t xml:space="preserve">  ANTÔNIO CARLOS VILARINHO BARBOSA</w:t>
      </w:r>
      <w:r w:rsidRPr="00F01FAB">
        <w:rPr>
          <w:iCs/>
          <w:sz w:val="21"/>
          <w:szCs w:val="21"/>
        </w:rPr>
        <w:t xml:space="preserve"> 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16"/>
          <w:szCs w:val="16"/>
        </w:rPr>
      </w:pPr>
      <w:r w:rsidRPr="00F01FAB">
        <w:rPr>
          <w:iCs/>
          <w:sz w:val="21"/>
          <w:szCs w:val="21"/>
        </w:rPr>
        <w:t xml:space="preserve">                 </w:t>
      </w:r>
      <w:r w:rsidRPr="00F01FAB">
        <w:rPr>
          <w:iCs/>
          <w:sz w:val="16"/>
          <w:szCs w:val="16"/>
        </w:rPr>
        <w:tab/>
        <w:t xml:space="preserve">    Presidente da Comissão Permanente de Licitação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16"/>
          <w:szCs w:val="16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</w:p>
    <w:p w:rsidR="008842D3" w:rsidRPr="00F01FAB" w:rsidRDefault="008842D3" w:rsidP="00BB75FA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F01FAB">
        <w:rPr>
          <w:iCs/>
          <w:sz w:val="20"/>
          <w:szCs w:val="20"/>
        </w:rPr>
        <w:t>LINDOMAR BRANDÃO DE CASTRO</w:t>
      </w:r>
    </w:p>
    <w:p w:rsidR="00BB75FA" w:rsidRPr="00F01FAB" w:rsidRDefault="008842D3" w:rsidP="00BB75FA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F01FAB">
        <w:rPr>
          <w:iCs/>
          <w:sz w:val="20"/>
          <w:szCs w:val="20"/>
        </w:rPr>
        <w:t>Presidente da Câmara Municipal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35"/>
          <w:szCs w:val="35"/>
        </w:rPr>
      </w:pPr>
    </w:p>
    <w:p w:rsidR="00BB75FA" w:rsidRPr="00F01FAB" w:rsidRDefault="00BB75FA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BB75FA" w:rsidRPr="00F01FAB" w:rsidRDefault="00BB75FA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BB75FA" w:rsidRPr="00F01FAB" w:rsidRDefault="00BB75FA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BB75FA" w:rsidRDefault="00BB75FA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F01FAB" w:rsidRDefault="00F01FAB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BB75FA" w:rsidRPr="00F01FAB" w:rsidRDefault="00BB75FA" w:rsidP="00BB75FA">
      <w:pPr>
        <w:autoSpaceDE w:val="0"/>
        <w:autoSpaceDN w:val="0"/>
        <w:adjustRightInd w:val="0"/>
        <w:rPr>
          <w:b/>
          <w:bCs/>
          <w:iCs/>
          <w:sz w:val="35"/>
          <w:szCs w:val="35"/>
        </w:rPr>
      </w:pPr>
    </w:p>
    <w:p w:rsidR="00BB75FA" w:rsidRPr="00F01FAB" w:rsidRDefault="00BB75FA" w:rsidP="00BB75FA">
      <w:pPr>
        <w:autoSpaceDE w:val="0"/>
        <w:autoSpaceDN w:val="0"/>
        <w:adjustRightInd w:val="0"/>
        <w:rPr>
          <w:b/>
          <w:bCs/>
          <w:i/>
          <w:iCs/>
          <w:sz w:val="35"/>
          <w:szCs w:val="35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b/>
          <w:bCs/>
          <w:iCs/>
          <w:sz w:val="35"/>
          <w:szCs w:val="35"/>
        </w:rPr>
      </w:pPr>
      <w:r w:rsidRPr="00F01FAB">
        <w:rPr>
          <w:b/>
          <w:bCs/>
          <w:iCs/>
          <w:sz w:val="35"/>
          <w:szCs w:val="35"/>
        </w:rPr>
        <w:t>Protocolo de entrega do edital licitatório</w:t>
      </w:r>
    </w:p>
    <w:p w:rsidR="00BB75FA" w:rsidRPr="00F01FAB" w:rsidRDefault="008842D3" w:rsidP="00BB75FA">
      <w:pPr>
        <w:autoSpaceDE w:val="0"/>
        <w:autoSpaceDN w:val="0"/>
        <w:adjustRightInd w:val="0"/>
        <w:jc w:val="both"/>
        <w:rPr>
          <w:b/>
          <w:bCs/>
          <w:iCs/>
          <w:sz w:val="35"/>
          <w:szCs w:val="35"/>
        </w:rPr>
      </w:pPr>
      <w:r w:rsidRPr="00F01FAB">
        <w:rPr>
          <w:b/>
          <w:bCs/>
          <w:iCs/>
          <w:sz w:val="35"/>
          <w:szCs w:val="35"/>
        </w:rPr>
        <w:t>da Carta Convite Nº.  002</w:t>
      </w:r>
      <w:r w:rsidR="00BB75FA" w:rsidRPr="00F01FAB">
        <w:rPr>
          <w:b/>
          <w:bCs/>
          <w:iCs/>
          <w:sz w:val="35"/>
          <w:szCs w:val="35"/>
        </w:rPr>
        <w:t xml:space="preserve"> /2009.</w:t>
      </w:r>
    </w:p>
    <w:p w:rsidR="00BB75FA" w:rsidRPr="00F01FAB" w:rsidRDefault="008842D3" w:rsidP="00BB75FA">
      <w:pPr>
        <w:autoSpaceDE w:val="0"/>
        <w:autoSpaceDN w:val="0"/>
        <w:adjustRightInd w:val="0"/>
        <w:jc w:val="both"/>
        <w:rPr>
          <w:iCs/>
          <w:sz w:val="23"/>
          <w:szCs w:val="23"/>
        </w:rPr>
      </w:pPr>
      <w:r w:rsidRPr="00F01FAB">
        <w:rPr>
          <w:iCs/>
          <w:sz w:val="23"/>
          <w:szCs w:val="23"/>
        </w:rPr>
        <w:t>A Câmara</w:t>
      </w:r>
      <w:r w:rsidR="00BB75FA" w:rsidRPr="00F01FAB">
        <w:rPr>
          <w:iCs/>
          <w:sz w:val="23"/>
          <w:szCs w:val="23"/>
        </w:rPr>
        <w:t xml:space="preserve"> Municipal de Cocal dos Alves - PI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3"/>
          <w:szCs w:val="23"/>
        </w:rPr>
      </w:pPr>
      <w:r w:rsidRPr="00F01FAB">
        <w:rPr>
          <w:iCs/>
          <w:sz w:val="23"/>
          <w:szCs w:val="23"/>
        </w:rPr>
        <w:t>vem através da presente, enviar-lhe em anexo, cópia do edital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3"/>
          <w:szCs w:val="23"/>
        </w:rPr>
      </w:pPr>
      <w:r w:rsidRPr="00F01FAB">
        <w:rPr>
          <w:iCs/>
          <w:sz w:val="23"/>
          <w:szCs w:val="23"/>
        </w:rPr>
        <w:t>licitatório completo, para participar da Licitação na Modalidade de</w:t>
      </w:r>
    </w:p>
    <w:p w:rsidR="00BB75FA" w:rsidRPr="00F01FAB" w:rsidRDefault="008842D3" w:rsidP="00BB75FA">
      <w:pPr>
        <w:autoSpaceDE w:val="0"/>
        <w:autoSpaceDN w:val="0"/>
        <w:adjustRightInd w:val="0"/>
        <w:jc w:val="both"/>
        <w:rPr>
          <w:iCs/>
          <w:sz w:val="23"/>
          <w:szCs w:val="23"/>
        </w:rPr>
      </w:pPr>
      <w:r w:rsidRPr="00F01FAB">
        <w:rPr>
          <w:b/>
          <w:bCs/>
          <w:iCs/>
          <w:sz w:val="23"/>
          <w:szCs w:val="23"/>
        </w:rPr>
        <w:t>CARTA CONVITE Nº. 002</w:t>
      </w:r>
      <w:r w:rsidR="00BB75FA" w:rsidRPr="00F01FAB">
        <w:rPr>
          <w:b/>
          <w:bCs/>
          <w:iCs/>
          <w:sz w:val="23"/>
          <w:szCs w:val="23"/>
        </w:rPr>
        <w:t xml:space="preserve">/2009 – </w:t>
      </w:r>
      <w:r w:rsidR="00BB75FA" w:rsidRPr="00F01FAB">
        <w:rPr>
          <w:iCs/>
          <w:sz w:val="23"/>
          <w:szCs w:val="23"/>
        </w:rPr>
        <w:t>contratação de uma empresa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3"/>
          <w:szCs w:val="23"/>
        </w:rPr>
      </w:pPr>
      <w:r w:rsidRPr="00F01FAB">
        <w:rPr>
          <w:iCs/>
          <w:sz w:val="23"/>
          <w:szCs w:val="23"/>
        </w:rPr>
        <w:t xml:space="preserve">prestadora de serviços, para a realizar CONCURSO PÚBLICO, </w:t>
      </w:r>
      <w:r w:rsidR="008842D3" w:rsidRPr="00F01FAB">
        <w:rPr>
          <w:iCs/>
          <w:sz w:val="23"/>
          <w:szCs w:val="23"/>
        </w:rPr>
        <w:t>nesta</w:t>
      </w:r>
      <w:r w:rsidRPr="00F01FAB">
        <w:rPr>
          <w:iCs/>
          <w:sz w:val="23"/>
          <w:szCs w:val="23"/>
        </w:rPr>
        <w:t xml:space="preserve"> </w:t>
      </w:r>
      <w:r w:rsidR="008842D3" w:rsidRPr="00F01FAB">
        <w:rPr>
          <w:iCs/>
          <w:sz w:val="23"/>
          <w:szCs w:val="23"/>
        </w:rPr>
        <w:t>Câmara Municipal de Cocal dos Alves-PI.</w:t>
      </w:r>
    </w:p>
    <w:p w:rsidR="008842D3" w:rsidRPr="00F01FAB" w:rsidRDefault="008842D3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8842D3" w:rsidRPr="00F01FAB" w:rsidRDefault="008842D3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 xml:space="preserve">Cocal dos Alves(PI), </w:t>
      </w:r>
      <w:r w:rsidR="008842D3" w:rsidRPr="00F01FAB">
        <w:rPr>
          <w:iCs/>
          <w:sz w:val="21"/>
          <w:szCs w:val="21"/>
        </w:rPr>
        <w:t>14</w:t>
      </w:r>
      <w:r w:rsidRPr="00F01FAB">
        <w:rPr>
          <w:iCs/>
          <w:sz w:val="21"/>
          <w:szCs w:val="21"/>
        </w:rPr>
        <w:t xml:space="preserve"> de abril de 2009.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>Recebido em, ........ / ....... / 2009.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>........................................................</w:t>
      </w:r>
    </w:p>
    <w:p w:rsidR="00BB75FA" w:rsidRPr="00F01FAB" w:rsidRDefault="00BB75FA" w:rsidP="00BB75FA">
      <w:pPr>
        <w:autoSpaceDE w:val="0"/>
        <w:autoSpaceDN w:val="0"/>
        <w:adjustRightInd w:val="0"/>
        <w:jc w:val="both"/>
        <w:rPr>
          <w:iCs/>
          <w:sz w:val="21"/>
          <w:szCs w:val="21"/>
        </w:rPr>
      </w:pPr>
      <w:r w:rsidRPr="00F01FAB">
        <w:rPr>
          <w:iCs/>
          <w:sz w:val="21"/>
          <w:szCs w:val="21"/>
        </w:rPr>
        <w:t>Carimbo e assinatura da empresa.</w:t>
      </w:r>
    </w:p>
    <w:p w:rsidR="00BB75FA" w:rsidRPr="00F01FAB" w:rsidRDefault="00BB75FA" w:rsidP="00BB75FA">
      <w:pPr>
        <w:jc w:val="both"/>
      </w:pPr>
    </w:p>
    <w:p w:rsidR="00BB75FA" w:rsidRPr="00F01FAB" w:rsidRDefault="00BB75FA" w:rsidP="00BB75FA"/>
    <w:p w:rsidR="00BB75FA" w:rsidRPr="00F01FAB" w:rsidRDefault="00BB75FA" w:rsidP="00BB75FA"/>
    <w:p w:rsidR="0058141C" w:rsidRPr="00F01FAB" w:rsidRDefault="0058141C"/>
    <w:sectPr w:rsidR="0058141C" w:rsidRPr="00F01FAB" w:rsidSect="00A870DC">
      <w:headerReference w:type="default" r:id="rId6"/>
      <w:pgSz w:w="12240" w:h="15840"/>
      <w:pgMar w:top="180" w:right="1080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92C" w:rsidRDefault="00CB492C" w:rsidP="00E04727">
      <w:r>
        <w:separator/>
      </w:r>
    </w:p>
  </w:endnote>
  <w:endnote w:type="continuationSeparator" w:id="1">
    <w:p w:rsidR="00CB492C" w:rsidRDefault="00CB492C" w:rsidP="00E04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-Bold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92C" w:rsidRDefault="00CB492C" w:rsidP="00E04727">
      <w:r>
        <w:separator/>
      </w:r>
    </w:p>
  </w:footnote>
  <w:footnote w:type="continuationSeparator" w:id="1">
    <w:p w:rsidR="00CB492C" w:rsidRDefault="00CB492C" w:rsidP="00E047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2377"/>
      <w:gridCol w:w="7298"/>
    </w:tblGrid>
    <w:tr w:rsidR="00B6766B" w:rsidRPr="00F01FAB">
      <w:tc>
        <w:tcPr>
          <w:tcW w:w="2088" w:type="dxa"/>
          <w:tcBorders>
            <w:bottom w:val="double" w:sz="4" w:space="0" w:color="auto"/>
            <w:right w:val="double" w:sz="4" w:space="0" w:color="auto"/>
          </w:tcBorders>
        </w:tcPr>
        <w:p w:rsidR="00B6766B" w:rsidRDefault="00D67F99" w:rsidP="00717992">
          <w:r>
            <w:object w:dxaOrig="2820" w:dyaOrig="267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8pt;height:99pt" o:ole="">
                <v:imagedata r:id="rId1" o:title=""/>
              </v:shape>
              <o:OLEObject Type="Embed" ProgID="PBrush" ShapeID="_x0000_i1025" DrawAspect="Content" ObjectID="_1301728783" r:id="rId2"/>
            </w:object>
          </w:r>
        </w:p>
      </w:tc>
      <w:tc>
        <w:tcPr>
          <w:tcW w:w="7511" w:type="dxa"/>
          <w:tcBorders>
            <w:left w:val="double" w:sz="4" w:space="0" w:color="auto"/>
            <w:bottom w:val="double" w:sz="4" w:space="0" w:color="auto"/>
          </w:tcBorders>
        </w:tcPr>
        <w:p w:rsidR="00B6766B" w:rsidRDefault="00D67F99" w:rsidP="00717992">
          <w:pPr>
            <w:rPr>
              <w:b/>
            </w:rPr>
          </w:pPr>
          <w:r>
            <w:rPr>
              <w:b/>
            </w:rPr>
            <w:t>ESTADO DO PIAUI</w:t>
          </w:r>
        </w:p>
        <w:p w:rsidR="00B6766B" w:rsidRPr="00820531" w:rsidRDefault="00D67F99" w:rsidP="00717992">
          <w:pPr>
            <w:rPr>
              <w:b/>
              <w:sz w:val="32"/>
              <w:szCs w:val="32"/>
            </w:rPr>
          </w:pPr>
          <w:r w:rsidRPr="00820531">
            <w:rPr>
              <w:b/>
              <w:sz w:val="32"/>
              <w:szCs w:val="32"/>
            </w:rPr>
            <w:t>CÂMARA MUNICIPAL DE COCAL DOS ALVES</w:t>
          </w:r>
        </w:p>
        <w:p w:rsidR="00B6766B" w:rsidRDefault="00D67F99" w:rsidP="00717992">
          <w:pPr>
            <w:jc w:val="both"/>
            <w:rPr>
              <w:b/>
            </w:rPr>
          </w:pPr>
          <w:r>
            <w:rPr>
              <w:b/>
            </w:rPr>
            <w:t>CNPJ(MF) 04.244.962/0001-47</w:t>
          </w:r>
        </w:p>
        <w:p w:rsidR="00B6766B" w:rsidRPr="00820531" w:rsidRDefault="00D67F99" w:rsidP="00717992">
          <w:pPr>
            <w:rPr>
              <w:b/>
              <w:sz w:val="20"/>
              <w:szCs w:val="20"/>
            </w:rPr>
          </w:pPr>
          <w:r w:rsidRPr="00820531">
            <w:rPr>
              <w:b/>
              <w:sz w:val="20"/>
              <w:szCs w:val="20"/>
            </w:rPr>
            <w:t>Realização e Legalidade</w:t>
          </w:r>
        </w:p>
        <w:p w:rsidR="00B6766B" w:rsidRPr="00820531" w:rsidRDefault="00D67F99" w:rsidP="00717992">
          <w:pPr>
            <w:rPr>
              <w:b/>
              <w:sz w:val="20"/>
              <w:szCs w:val="20"/>
            </w:rPr>
          </w:pPr>
          <w:r w:rsidRPr="00820531">
            <w:rPr>
              <w:b/>
              <w:sz w:val="20"/>
              <w:szCs w:val="20"/>
            </w:rPr>
            <w:t>Rua João Domingos da Silva, 100, Centro, Cocal dos Alves-PI</w:t>
          </w:r>
        </w:p>
        <w:p w:rsidR="00B6766B" w:rsidRPr="00820531" w:rsidRDefault="00D67F99" w:rsidP="00717992">
          <w:pPr>
            <w:rPr>
              <w:b/>
              <w:sz w:val="20"/>
              <w:szCs w:val="20"/>
              <w:lang w:val="en-US"/>
            </w:rPr>
          </w:pPr>
          <w:r w:rsidRPr="00820531">
            <w:rPr>
              <w:b/>
              <w:sz w:val="20"/>
              <w:szCs w:val="20"/>
              <w:lang w:val="en-US"/>
            </w:rPr>
            <w:t>CEP: 64238-000 Fone(86) 3331-0039</w:t>
          </w:r>
        </w:p>
        <w:p w:rsidR="00B6766B" w:rsidRPr="00820531" w:rsidRDefault="00D67F99" w:rsidP="00717992">
          <w:pPr>
            <w:rPr>
              <w:b/>
              <w:lang w:val="en-US"/>
            </w:rPr>
          </w:pPr>
          <w:r w:rsidRPr="00820531">
            <w:rPr>
              <w:b/>
              <w:sz w:val="20"/>
              <w:szCs w:val="20"/>
              <w:lang w:val="en-US"/>
            </w:rPr>
            <w:t>Email: cammuncocaldosalves@bol.com.br</w:t>
          </w:r>
        </w:p>
      </w:tc>
    </w:tr>
  </w:tbl>
  <w:p w:rsidR="00B6766B" w:rsidRPr="000654B5" w:rsidRDefault="00CB492C">
    <w:pPr>
      <w:pStyle w:val="Cabealho"/>
      <w:rPr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BB75FA"/>
    <w:rsid w:val="00143251"/>
    <w:rsid w:val="00172A7A"/>
    <w:rsid w:val="001D00EF"/>
    <w:rsid w:val="00370A97"/>
    <w:rsid w:val="003D3ECE"/>
    <w:rsid w:val="00465849"/>
    <w:rsid w:val="004916C7"/>
    <w:rsid w:val="005412AA"/>
    <w:rsid w:val="0058141C"/>
    <w:rsid w:val="00625FDE"/>
    <w:rsid w:val="00862DE2"/>
    <w:rsid w:val="008842D3"/>
    <w:rsid w:val="00887797"/>
    <w:rsid w:val="008C299F"/>
    <w:rsid w:val="00A72C20"/>
    <w:rsid w:val="00B667E5"/>
    <w:rsid w:val="00BB75FA"/>
    <w:rsid w:val="00C82366"/>
    <w:rsid w:val="00CB492C"/>
    <w:rsid w:val="00CD5BEA"/>
    <w:rsid w:val="00D67F99"/>
    <w:rsid w:val="00E04727"/>
    <w:rsid w:val="00E35105"/>
    <w:rsid w:val="00F01FAB"/>
    <w:rsid w:val="00F97AFA"/>
    <w:rsid w:val="00FD4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5FA"/>
    <w:pPr>
      <w:spacing w:after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B75FA"/>
    <w:pPr>
      <w:spacing w:after="0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BB75F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B75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B75FA"/>
    <w:pPr>
      <w:widowControl w:val="0"/>
      <w:jc w:val="both"/>
    </w:pPr>
    <w:rPr>
      <w:rFonts w:ascii="Arial" w:hAnsi="Arial"/>
      <w:snapToGrid w:val="0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sid w:val="00BB75FA"/>
    <w:rPr>
      <w:rFonts w:ascii="Arial" w:eastAsia="Times New Roman" w:hAnsi="Arial" w:cs="Times New Roman"/>
      <w:snapToGrid w:val="0"/>
      <w:szCs w:val="20"/>
      <w:lang w:eastAsia="pt-BR"/>
    </w:rPr>
  </w:style>
  <w:style w:type="paragraph" w:customStyle="1" w:styleId="Corpodetexto21">
    <w:name w:val="Corpo de texto 21"/>
    <w:basedOn w:val="Normal"/>
    <w:rsid w:val="00BB75FA"/>
    <w:pPr>
      <w:widowControl w:val="0"/>
      <w:jc w:val="both"/>
    </w:pPr>
    <w:rPr>
      <w:rFonts w:ascii="CG Times (W1)" w:hAnsi="CG Times (W1)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3163</Words>
  <Characters>17084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18</cp:revision>
  <dcterms:created xsi:type="dcterms:W3CDTF">2009-04-17T19:03:00Z</dcterms:created>
  <dcterms:modified xsi:type="dcterms:W3CDTF">2009-04-20T13:33:00Z</dcterms:modified>
</cp:coreProperties>
</file>